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FA" w:rsidRDefault="003920FA" w:rsidP="00F67394">
      <w:pPr>
        <w:jc w:val="center"/>
        <w:rPr>
          <w:rFonts w:ascii="Times New Roman" w:hAnsi="Times New Roman" w:cs="Times New Roman"/>
          <w:b/>
          <w:i/>
          <w:color w:val="C00000"/>
          <w:sz w:val="28"/>
          <w:szCs w:val="28"/>
          <w:u w:val="single"/>
        </w:rPr>
      </w:pPr>
      <w:bookmarkStart w:id="0" w:name="_GoBack"/>
      <w:r w:rsidRPr="003920FA">
        <w:rPr>
          <w:rFonts w:ascii="Times New Roman" w:hAnsi="Times New Roman" w:cs="Times New Roman"/>
          <w:b/>
          <w:i/>
          <w:color w:val="C00000"/>
          <w:sz w:val="28"/>
          <w:szCs w:val="28"/>
          <w:u w:val="single"/>
        </w:rPr>
        <w:t xml:space="preserve">əczaçılıq </w:t>
      </w:r>
      <w:r w:rsidRPr="003920FA">
        <w:rPr>
          <w:rFonts w:ascii="Times New Roman" w:hAnsi="Times New Roman" w:cs="Times New Roman"/>
          <w:b/>
          <w:i/>
          <w:color w:val="C00000"/>
          <w:sz w:val="28"/>
          <w:szCs w:val="28"/>
          <w:u w:val="single"/>
          <w:lang w:val="az-Latn-AZ"/>
        </w:rPr>
        <w:t>məşğələ -13</w:t>
      </w:r>
      <w:r w:rsidR="00141A3A">
        <w:rPr>
          <w:rFonts w:ascii="Times New Roman" w:hAnsi="Times New Roman" w:cs="Times New Roman"/>
          <w:b/>
          <w:i/>
          <w:color w:val="C00000"/>
          <w:sz w:val="28"/>
          <w:szCs w:val="28"/>
          <w:u w:val="single"/>
          <w:lang w:val="az-Latn-AZ"/>
        </w:rPr>
        <w:t xml:space="preserve"> </w:t>
      </w:r>
    </w:p>
    <w:p w:rsidR="00397ECE" w:rsidRDefault="003920FA" w:rsidP="00F67394">
      <w:pPr>
        <w:jc w:val="center"/>
        <w:rPr>
          <w:rFonts w:ascii="Times New Roman" w:hAnsi="Times New Roman" w:cs="Times New Roman"/>
          <w:b/>
          <w:i/>
          <w:color w:val="C00000"/>
          <w:sz w:val="28"/>
          <w:szCs w:val="28"/>
          <w:u w:val="single"/>
        </w:rPr>
      </w:pPr>
      <w:r w:rsidRPr="003920FA">
        <w:rPr>
          <w:rFonts w:ascii="Times New Roman" w:hAnsi="Times New Roman" w:cs="Times New Roman"/>
          <w:b/>
          <w:i/>
          <w:color w:val="C00000"/>
          <w:sz w:val="28"/>
          <w:szCs w:val="28"/>
          <w:u w:val="single"/>
        </w:rPr>
        <w:t xml:space="preserve">Mədə-bağırsaq infeksiyalarının (Escherichia, Salmonella, Shigella, Vibrio, Campylobacter, Helicobacter </w:t>
      </w:r>
      <w:proofErr w:type="gramStart"/>
      <w:r w:rsidRPr="003920FA">
        <w:rPr>
          <w:rFonts w:ascii="Times New Roman" w:hAnsi="Times New Roman" w:cs="Times New Roman"/>
          <w:b/>
          <w:i/>
          <w:color w:val="C00000"/>
          <w:sz w:val="28"/>
          <w:szCs w:val="28"/>
          <w:u w:val="single"/>
        </w:rPr>
        <w:t>cinsləri)  mikrobioloji</w:t>
      </w:r>
      <w:proofErr w:type="gramEnd"/>
      <w:r w:rsidRPr="003920FA">
        <w:rPr>
          <w:rFonts w:ascii="Times New Roman" w:hAnsi="Times New Roman" w:cs="Times New Roman"/>
          <w:b/>
          <w:i/>
          <w:color w:val="C00000"/>
          <w:sz w:val="28"/>
          <w:szCs w:val="28"/>
          <w:u w:val="single"/>
        </w:rPr>
        <w:t xml:space="preserve"> diaqnostikası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Məşğələnin planı: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 xml:space="preserve">I. Müəllimin giriş sözü və davamiyyətin yoxlanması </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II. Müzakirə olunan suallar və müvafiq slayd, cədvəl, lə</w:t>
      </w:r>
      <w:r>
        <w:rPr>
          <w:rFonts w:ascii="Times New Roman" w:hAnsi="Times New Roman" w:cs="Times New Roman"/>
          <w:sz w:val="24"/>
          <w:szCs w:val="24"/>
        </w:rPr>
        <w:t xml:space="preserve">vazimatların nümayişi </w:t>
      </w:r>
      <w:r w:rsidRPr="00C2623E">
        <w:rPr>
          <w:rFonts w:ascii="Times New Roman" w:hAnsi="Times New Roman" w:cs="Times New Roman"/>
          <w:sz w:val="24"/>
          <w:szCs w:val="24"/>
        </w:rPr>
        <w:t xml:space="preserve"> </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1.Bağırsaq çöplərinin morfo-bioloji xüsusiyyətləri. Antigen quruluşu, seroloji təsnifatı və serotipləri.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 xml:space="preserve">2.Bağırsaq çöpləri insan orqanizminin normal mikroflorasının nümayəndəsi və tipik şərti-patogen bakteriya kimi </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3.Enteropatogen bağırsaq çöplərinin qrupları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4.Bağırsaq çöplərinin törətdiyi xəstəliklərin patogenezi və klinik təzahürləri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 xml:space="preserve">5.Bağırsaq çöplərinin törətdiyi xəstəliklərin mikrobioloji diaqnostikası </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6.Salmonellaların ümumi xarakteristikası, qarın yatalağı və paratif törədiciləri, onların morfo-bioloji xüsusiyyətləri. Antigen xassələri və təsnifatı.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7.Qarın yatalağının patogenezi.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 xml:space="preserve">8.Qarın yatalağının mikrobioloji diaqnostikası: bakterioloji və seroloji (Vidal reaksiyası </w:t>
      </w:r>
      <w:proofErr w:type="gramStart"/>
      <w:r w:rsidRPr="00C2623E">
        <w:rPr>
          <w:rFonts w:ascii="Times New Roman" w:hAnsi="Times New Roman" w:cs="Times New Roman"/>
          <w:sz w:val="24"/>
          <w:szCs w:val="24"/>
        </w:rPr>
        <w:t>və  İFA</w:t>
      </w:r>
      <w:proofErr w:type="gramEnd"/>
      <w:r w:rsidRPr="00C2623E">
        <w:rPr>
          <w:rFonts w:ascii="Times New Roman" w:hAnsi="Times New Roman" w:cs="Times New Roman"/>
          <w:sz w:val="24"/>
          <w:szCs w:val="24"/>
        </w:rPr>
        <w:t>). Bakteriya gəzdiriciliyinin təyini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9.Qarın yatalağının spesifik müalicə və profilaktikası.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10.Geniş təsir spektrli beta-laktamazaya davamlı bakteriyalar.</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11.Salmonellalar qida toksikoinfeksiyası və xəstəxanadaxili infeksiyaların törədicisi kimi.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12.Salmonellozun mikrobioloji diaqnostikası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13.Şigellaların, morfo-bioloji xüsusiyyətləri.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•Bakterial dizenteriyanın patogenezi və klinik təzahürləri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•Bakterial dizenteriyanın mikrobioloji diaqnostikası, bakteriya gəzdiriciliyin təyini.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•Bakterial dizenteriyanın spesifik müalicə və profilaktikası.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•Geniş təsir spektrli beta-laktamazaya davamlılığın mexanizmi.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14.Vibrionların ümumi xassələri, təsnifatı, biovarları və serovarları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 xml:space="preserve">•Vəba vibrionlarının morfo-bioloji xüsusiyyətləri. </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•Cholerae, El-Tor biovarlarının və O139 seroqrupundan olan vibrionların differensiasiyası.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•Vəbanın patogenezi və klinik təzahürləri</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•Vəbanın mikrobioloji diaqnostikası.</w:t>
      </w:r>
    </w:p>
    <w:p w:rsidR="00C2623E" w:rsidRPr="00C2623E" w:rsidRDefault="00C2623E" w:rsidP="00C2623E">
      <w:pPr>
        <w:spacing w:after="0"/>
        <w:jc w:val="both"/>
        <w:rPr>
          <w:rFonts w:ascii="Times New Roman" w:hAnsi="Times New Roman" w:cs="Times New Roman"/>
          <w:sz w:val="24"/>
          <w:szCs w:val="24"/>
        </w:rPr>
      </w:pPr>
      <w:r w:rsidRPr="00C2623E">
        <w:rPr>
          <w:rFonts w:ascii="Times New Roman" w:hAnsi="Times New Roman" w:cs="Times New Roman"/>
          <w:sz w:val="24"/>
          <w:szCs w:val="24"/>
        </w:rPr>
        <w:t>•Vəbanın spesifik müalicə və profilaktikası</w:t>
      </w:r>
    </w:p>
    <w:p w:rsidR="00C2623E" w:rsidRPr="00C2623E" w:rsidRDefault="00C2623E" w:rsidP="00C2623E">
      <w:pPr>
        <w:spacing w:after="0"/>
        <w:jc w:val="both"/>
        <w:rPr>
          <w:rFonts w:ascii="Times New Roman" w:hAnsi="Times New Roman" w:cs="Times New Roman"/>
          <w:sz w:val="28"/>
          <w:szCs w:val="28"/>
        </w:rPr>
      </w:pPr>
      <w:r w:rsidRPr="00C2623E">
        <w:rPr>
          <w:rFonts w:ascii="Times New Roman" w:hAnsi="Times New Roman" w:cs="Times New Roman"/>
          <w:sz w:val="28"/>
          <w:szCs w:val="28"/>
        </w:rPr>
        <w:t>15.Kampilobakteriyaların morfo-bioloji xüsusiyyətləri, törətdiyi xəstəliklərin patogenezi və klinik təzahürləri, kampilobakteriozun mikrobioloji diaqnostikası</w:t>
      </w:r>
    </w:p>
    <w:p w:rsidR="00C2623E" w:rsidRPr="00C2623E" w:rsidRDefault="00C2623E" w:rsidP="00C2623E">
      <w:pPr>
        <w:spacing w:after="0"/>
        <w:jc w:val="both"/>
        <w:rPr>
          <w:rFonts w:ascii="Times New Roman" w:hAnsi="Times New Roman" w:cs="Times New Roman"/>
          <w:sz w:val="28"/>
          <w:szCs w:val="28"/>
        </w:rPr>
      </w:pPr>
      <w:r w:rsidRPr="00C2623E">
        <w:rPr>
          <w:rFonts w:ascii="Times New Roman" w:hAnsi="Times New Roman" w:cs="Times New Roman"/>
          <w:sz w:val="28"/>
          <w:szCs w:val="28"/>
        </w:rPr>
        <w:t>16.Helicobacter pylori, morfo-bioloji xüsusiyyətləri, patogenlik amilləri, qastrit, mədə və onikibarmaq bağırsaq xorası, mədə xərçəngi və MALT-limfomasının patogenezində rolu</w:t>
      </w:r>
    </w:p>
    <w:p w:rsidR="00C2623E" w:rsidRPr="00C2623E" w:rsidRDefault="00C2623E" w:rsidP="00C2623E">
      <w:pPr>
        <w:spacing w:after="0"/>
        <w:jc w:val="both"/>
        <w:rPr>
          <w:rFonts w:ascii="Times New Roman" w:hAnsi="Times New Roman" w:cs="Times New Roman"/>
          <w:sz w:val="28"/>
          <w:szCs w:val="28"/>
        </w:rPr>
      </w:pPr>
      <w:r w:rsidRPr="00C2623E">
        <w:rPr>
          <w:rFonts w:ascii="Times New Roman" w:hAnsi="Times New Roman" w:cs="Times New Roman"/>
          <w:sz w:val="28"/>
          <w:szCs w:val="28"/>
        </w:rPr>
        <w:t>•Helikobakteriozun mikrobioloji diaqnostikası, invaziv və qeyri-invaziv müayinə metodlarının tətbiqi. Ureaza nəfəs testi (UNT)</w:t>
      </w:r>
    </w:p>
    <w:p w:rsidR="00C2623E" w:rsidRPr="00C2623E" w:rsidRDefault="00C2623E" w:rsidP="00C2623E">
      <w:pPr>
        <w:spacing w:after="0"/>
        <w:jc w:val="both"/>
        <w:rPr>
          <w:rFonts w:ascii="Times New Roman" w:hAnsi="Times New Roman" w:cs="Times New Roman"/>
          <w:sz w:val="28"/>
          <w:szCs w:val="28"/>
        </w:rPr>
      </w:pPr>
    </w:p>
    <w:p w:rsidR="00C2623E" w:rsidRDefault="00C2623E" w:rsidP="00F67394">
      <w:pPr>
        <w:jc w:val="center"/>
        <w:rPr>
          <w:rFonts w:ascii="Times New Roman" w:hAnsi="Times New Roman" w:cs="Times New Roman"/>
          <w:b/>
          <w:i/>
          <w:color w:val="C00000"/>
          <w:sz w:val="28"/>
          <w:szCs w:val="28"/>
          <w:u w:val="single"/>
        </w:rPr>
      </w:pPr>
    </w:p>
    <w:p w:rsidR="003920FA" w:rsidRDefault="003920FA" w:rsidP="003920FA">
      <w:pPr>
        <w:ind w:firstLine="720"/>
        <w:jc w:val="both"/>
        <w:rPr>
          <w:rFonts w:ascii="Times New Roman" w:hAnsi="Times New Roman" w:cs="Times New Roman"/>
          <w:sz w:val="28"/>
          <w:szCs w:val="28"/>
        </w:rPr>
      </w:pPr>
      <w:r w:rsidRPr="003920FA">
        <w:rPr>
          <w:rFonts w:ascii="Times New Roman" w:hAnsi="Times New Roman" w:cs="Times New Roman"/>
          <w:sz w:val="28"/>
          <w:szCs w:val="28"/>
        </w:rPr>
        <w:t>Mədə-bağırsaq infeksiyaları bütün dünyada və xüsusilə infeksion ishal səbəbindən ölüm hallarının 56%-ə qədər yüksək olduğu inkişaf etməkdə olan ölkələrdə xəstələnmə və ölümün əsas səbəbləridir.</w:t>
      </w:r>
    </w:p>
    <w:p w:rsidR="003920FA" w:rsidRDefault="003920FA" w:rsidP="003920FA">
      <w:pPr>
        <w:ind w:firstLine="720"/>
        <w:jc w:val="both"/>
        <w:rPr>
          <w:rFonts w:ascii="Times New Roman" w:hAnsi="Times New Roman" w:cs="Times New Roman"/>
          <w:b/>
          <w:i/>
          <w:sz w:val="28"/>
          <w:szCs w:val="28"/>
          <w:u w:val="single"/>
        </w:rPr>
      </w:pPr>
      <w:r w:rsidRPr="003920FA">
        <w:rPr>
          <w:rFonts w:ascii="Times New Roman" w:hAnsi="Times New Roman" w:cs="Times New Roman"/>
          <w:b/>
          <w:i/>
          <w:sz w:val="28"/>
          <w:szCs w:val="28"/>
          <w:u w:val="single"/>
        </w:rPr>
        <w:t>ENTEROBACTERİACEA fəsiləsi</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 xml:space="preserve">Enterobakteriyalar, yaxud Enterobacteriaceae fəsiləsi morfoloji, tinktorial və kultural xassələrinə görə oxşar olan 20-dən çox cinsi birləşdirir. Fəsiləyə çoxsaylı patogen və şərti-patogen bakteriya cinsləri daxildir. </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 xml:space="preserve">Enterobacteriaceae fəsiləsinin Escherichia, Shigella, Salmonella cinslərinin nümayəndələri insanlarda kəskin bağırsaq infeksiyalarının törədiciləridir. </w:t>
      </w:r>
    </w:p>
    <w:p w:rsid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Enterobakteriyalar Qram mənfi, sporasız, əsasən hərəkətli, bir qismi isə hərəkətsiz çöpvari bakteriyalardır. Bəziləri kapsula əmələ gətirir. Fakultətiv anaeroblardır, adi qidalı mühitlərdə asasnlıqla inkişaf edirlər. Metabolizm oksidləşdirici və qıcqırma tiplidir. Qlükozanı bəzən ancaq turşu, bəzən isə turşu və qaz əmələ gətirməklə parçalayırlar. Nitratları nitritlərə reduksiya edirlər. Katalaza müsbət, oksidaza mənfidirlər.</w:t>
      </w:r>
    </w:p>
    <w:p w:rsidR="003920FA" w:rsidRDefault="003920FA" w:rsidP="003920FA">
      <w:pPr>
        <w:spacing w:after="0"/>
        <w:ind w:firstLine="720"/>
        <w:jc w:val="both"/>
        <w:rPr>
          <w:rFonts w:ascii="Times New Roman" w:hAnsi="Times New Roman" w:cs="Times New Roman"/>
          <w:b/>
          <w:i/>
          <w:sz w:val="28"/>
          <w:szCs w:val="28"/>
          <w:u w:val="single"/>
        </w:rPr>
      </w:pPr>
      <w:r w:rsidRPr="003920FA">
        <w:rPr>
          <w:rFonts w:ascii="Times New Roman" w:hAnsi="Times New Roman" w:cs="Times New Roman"/>
          <w:b/>
          <w:i/>
          <w:sz w:val="28"/>
          <w:szCs w:val="28"/>
          <w:u w:val="single"/>
        </w:rPr>
        <w:t xml:space="preserve">ENTEROBACTERİACEA fəsiləsi </w:t>
      </w:r>
      <w:r>
        <w:rPr>
          <w:rFonts w:ascii="Times New Roman" w:hAnsi="Times New Roman" w:cs="Times New Roman"/>
          <w:b/>
          <w:i/>
          <w:sz w:val="28"/>
          <w:szCs w:val="28"/>
          <w:u w:val="single"/>
        </w:rPr>
        <w:t>–</w:t>
      </w:r>
      <w:r w:rsidRPr="003920FA">
        <w:rPr>
          <w:rFonts w:ascii="Times New Roman" w:hAnsi="Times New Roman" w:cs="Times New Roman"/>
          <w:b/>
          <w:i/>
          <w:sz w:val="28"/>
          <w:szCs w:val="28"/>
          <w:u w:val="single"/>
        </w:rPr>
        <w:t xml:space="preserve"> Taksonomiya</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Domen (Domain): Bakteriyalar</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Aləm (Kingdom): Pseudomonadota</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Sinif (Class): Gammaproteobacteria</w:t>
      </w:r>
    </w:p>
    <w:p w:rsidR="003920FA" w:rsidRP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Sıra (Order): Enterobacterales</w:t>
      </w:r>
    </w:p>
    <w:p w:rsidR="003920FA" w:rsidRDefault="003920FA" w:rsidP="003920FA">
      <w:pPr>
        <w:spacing w:after="0"/>
        <w:ind w:firstLine="720"/>
        <w:jc w:val="both"/>
        <w:rPr>
          <w:rFonts w:ascii="Times New Roman" w:hAnsi="Times New Roman" w:cs="Times New Roman"/>
          <w:sz w:val="28"/>
          <w:szCs w:val="28"/>
        </w:rPr>
      </w:pPr>
      <w:r w:rsidRPr="003920FA">
        <w:rPr>
          <w:rFonts w:ascii="Times New Roman" w:hAnsi="Times New Roman" w:cs="Times New Roman"/>
          <w:sz w:val="28"/>
          <w:szCs w:val="28"/>
        </w:rPr>
        <w:t>Fəsilə (Family): Enterobacteriaceae</w:t>
      </w:r>
    </w:p>
    <w:p w:rsidR="003920FA" w:rsidRDefault="003920FA" w:rsidP="003920FA">
      <w:pPr>
        <w:spacing w:after="0"/>
        <w:ind w:firstLine="720"/>
        <w:jc w:val="both"/>
        <w:rPr>
          <w:rFonts w:ascii="Times New Roman" w:hAnsi="Times New Roman" w:cs="Times New Roman"/>
          <w:sz w:val="28"/>
          <w:szCs w:val="28"/>
        </w:rPr>
      </w:pPr>
    </w:p>
    <w:p w:rsidR="00E61F4F" w:rsidRDefault="003920FA" w:rsidP="00E61F4F">
      <w:pPr>
        <w:spacing w:after="0"/>
        <w:ind w:firstLine="720"/>
        <w:jc w:val="both"/>
        <w:rPr>
          <w:rFonts w:ascii="Times New Roman" w:hAnsi="Times New Roman" w:cs="Times New Roman"/>
          <w:sz w:val="28"/>
          <w:szCs w:val="28"/>
        </w:rPr>
      </w:pPr>
      <w:r w:rsidRPr="003920FA">
        <w:rPr>
          <w:rFonts w:ascii="Times New Roman" w:hAnsi="Times New Roman" w:cs="Times New Roman"/>
          <w:b/>
          <w:i/>
          <w:sz w:val="28"/>
          <w:szCs w:val="28"/>
          <w:u w:val="single"/>
        </w:rPr>
        <w:t>Bağırsaq çöpləri  (Es</w:t>
      </w:r>
      <w:r>
        <w:rPr>
          <w:rFonts w:ascii="Times New Roman" w:hAnsi="Times New Roman" w:cs="Times New Roman"/>
          <w:b/>
          <w:i/>
          <w:sz w:val="28"/>
          <w:szCs w:val="28"/>
          <w:u w:val="single"/>
        </w:rPr>
        <w:t>cherichia coli) -</w:t>
      </w:r>
      <w:r w:rsidRPr="003920FA">
        <w:rPr>
          <w:rFonts w:ascii="Times New Roman" w:hAnsi="Times New Roman" w:cs="Times New Roman"/>
          <w:sz w:val="28"/>
          <w:szCs w:val="28"/>
        </w:rPr>
        <w:t>morfo-bioloji xüsusiyyətləri:</w:t>
      </w:r>
      <w:r w:rsidRPr="003920FA">
        <w:rPr>
          <w:rFonts w:ascii="Times New Roman" w:hAnsi="Times New Roman" w:cs="Times New Roman"/>
          <w:sz w:val="28"/>
          <w:szCs w:val="28"/>
        </w:rPr>
        <w:br/>
        <w:t>Qram mənfi, 0.5-3.0x0.5-0.8 mkm ölçülü, hərəkətli (peritrix flagellalı), mikrokapsulalı, sporasız qısa çöplərdir</w:t>
      </w:r>
      <w:r w:rsidR="00E61F4F">
        <w:rPr>
          <w:rFonts w:ascii="Times New Roman" w:hAnsi="Times New Roman" w:cs="Times New Roman"/>
          <w:sz w:val="28"/>
          <w:szCs w:val="28"/>
        </w:rPr>
        <w:t xml:space="preserve">. </w:t>
      </w:r>
    </w:p>
    <w:p w:rsidR="00E61F4F" w:rsidRDefault="00E61F4F" w:rsidP="003920F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5C678E9" wp14:editId="1A194602">
            <wp:extent cx="1980107" cy="98025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2512" cy="981441"/>
                    </a:xfrm>
                    <a:prstGeom prst="rect">
                      <a:avLst/>
                    </a:prstGeom>
                    <a:noFill/>
                  </pic:spPr>
                </pic:pic>
              </a:graphicData>
            </a:graphic>
          </wp:inline>
        </w:drawing>
      </w:r>
      <w:r>
        <w:rPr>
          <w:rFonts w:ascii="Times New Roman" w:hAnsi="Times New Roman" w:cs="Times New Roman"/>
          <w:sz w:val="28"/>
          <w:szCs w:val="28"/>
        </w:rPr>
        <w:t xml:space="preserve"> </w:t>
      </w:r>
    </w:p>
    <w:p w:rsidR="00E61F4F" w:rsidRDefault="00E61F4F" w:rsidP="00E61F4F">
      <w:pPr>
        <w:spacing w:after="0"/>
        <w:jc w:val="both"/>
        <w:rPr>
          <w:rFonts w:ascii="Times New Roman" w:hAnsi="Times New Roman" w:cs="Times New Roman"/>
          <w:i/>
          <w:sz w:val="28"/>
          <w:szCs w:val="28"/>
        </w:rPr>
      </w:pPr>
      <w:r w:rsidRPr="00E61F4F">
        <w:rPr>
          <w:rFonts w:ascii="Times New Roman" w:hAnsi="Times New Roman" w:cs="Times New Roman"/>
          <w:i/>
          <w:sz w:val="28"/>
          <w:szCs w:val="28"/>
        </w:rPr>
        <w:t>Kulturalxüsusiyyətləri:</w:t>
      </w:r>
    </w:p>
    <w:p w:rsidR="00E61F4F" w:rsidRDefault="00E61F4F" w:rsidP="00E61F4F">
      <w:pPr>
        <w:spacing w:after="0"/>
        <w:jc w:val="both"/>
        <w:rPr>
          <w:rFonts w:ascii="Times New Roman" w:hAnsi="Times New Roman" w:cs="Times New Roman"/>
          <w:sz w:val="28"/>
          <w:szCs w:val="28"/>
        </w:rPr>
      </w:pPr>
      <w:r w:rsidRPr="00E61F4F">
        <w:rPr>
          <w:rFonts w:ascii="Times New Roman" w:hAnsi="Times New Roman" w:cs="Times New Roman"/>
          <w:sz w:val="28"/>
          <w:szCs w:val="28"/>
        </w:rPr>
        <w:t xml:space="preserve"> Fakultətiv anaerobdur, adi qidalı mühitdə 37ºC-də pH 7.2-</w:t>
      </w:r>
      <w:r>
        <w:rPr>
          <w:rFonts w:ascii="Times New Roman" w:hAnsi="Times New Roman" w:cs="Times New Roman"/>
          <w:sz w:val="28"/>
          <w:szCs w:val="28"/>
        </w:rPr>
        <w:t xml:space="preserve">7.6-da asanlıqla inkişaf edir. </w:t>
      </w:r>
      <w:r w:rsidRPr="00E61F4F">
        <w:rPr>
          <w:rFonts w:ascii="Times New Roman" w:hAnsi="Times New Roman" w:cs="Times New Roman"/>
          <w:sz w:val="28"/>
          <w:szCs w:val="28"/>
        </w:rPr>
        <w:t>Bərk qidalı mühitlərdə hamar, azacıq qabarıq, parlaq, yarımşəffaf koloniyalar əmələ gə</w:t>
      </w:r>
      <w:r>
        <w:rPr>
          <w:rFonts w:ascii="Times New Roman" w:hAnsi="Times New Roman" w:cs="Times New Roman"/>
          <w:sz w:val="28"/>
          <w:szCs w:val="28"/>
        </w:rPr>
        <w:t xml:space="preserve">tirir. </w:t>
      </w:r>
      <w:r w:rsidRPr="00E61F4F">
        <w:rPr>
          <w:rFonts w:ascii="Times New Roman" w:hAnsi="Times New Roman" w:cs="Times New Roman"/>
          <w:sz w:val="28"/>
          <w:szCs w:val="28"/>
        </w:rPr>
        <w:t>Maye mühitlərdə diffuz bulanıqlıq və çöküntü əmələ gətirir. ƏPA (ətli-</w:t>
      </w:r>
      <w:r w:rsidRPr="00E61F4F">
        <w:rPr>
          <w:rFonts w:ascii="Times New Roman" w:hAnsi="Times New Roman" w:cs="Times New Roman"/>
          <w:sz w:val="28"/>
          <w:szCs w:val="28"/>
        </w:rPr>
        <w:lastRenderedPageBreak/>
        <w:t>peptonlu aqar) hamar, qabarıq, parlaq, yarımşəffaf  S-koloniyalar)</w:t>
      </w:r>
      <w:r w:rsidRPr="00E61F4F">
        <w:rPr>
          <w:rFonts w:ascii="Times New Roman" w:hAnsi="Times New Roman" w:cs="Times New Roman"/>
          <w:sz w:val="28"/>
          <w:szCs w:val="28"/>
        </w:rPr>
        <w:br/>
      </w:r>
      <w:r>
        <w:rPr>
          <w:rFonts w:ascii="Times New Roman" w:hAnsi="Times New Roman" w:cs="Times New Roman"/>
          <w:sz w:val="28"/>
          <w:szCs w:val="28"/>
        </w:rPr>
        <w:t xml:space="preserve">  </w:t>
      </w:r>
      <w:r w:rsidRPr="00E61F4F">
        <w:rPr>
          <w:rFonts w:ascii="Times New Roman" w:hAnsi="Times New Roman" w:cs="Times New Roman"/>
          <w:sz w:val="28"/>
          <w:szCs w:val="28"/>
        </w:rPr>
        <w:t>Qanlı aqarda qeyri-hemolitik koloniyalar əmələ gətirir</w:t>
      </w:r>
      <w:r w:rsidR="00F6739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4BA26C5" wp14:editId="246E3CEB">
            <wp:extent cx="2146935" cy="10858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935" cy="108585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458C062" wp14:editId="7BD92E77">
            <wp:extent cx="2343150" cy="1057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1057275"/>
                    </a:xfrm>
                    <a:prstGeom prst="rect">
                      <a:avLst/>
                    </a:prstGeom>
                    <a:noFill/>
                  </pic:spPr>
                </pic:pic>
              </a:graphicData>
            </a:graphic>
          </wp:inline>
        </w:drawing>
      </w:r>
      <w:r w:rsidRPr="00E61F4F">
        <w:rPr>
          <w:rFonts w:ascii="Times New Roman" w:hAnsi="Times New Roman" w:cs="Times New Roman"/>
          <w:sz w:val="28"/>
          <w:szCs w:val="28"/>
        </w:rPr>
        <w:t xml:space="preserve"> </w:t>
      </w:r>
    </w:p>
    <w:p w:rsidR="00D732AC" w:rsidRDefault="00E61F4F" w:rsidP="00E61F4F">
      <w:pPr>
        <w:spacing w:after="0"/>
        <w:jc w:val="both"/>
        <w:rPr>
          <w:rFonts w:ascii="Times New Roman" w:hAnsi="Times New Roman" w:cs="Times New Roman"/>
          <w:sz w:val="28"/>
          <w:szCs w:val="28"/>
        </w:rPr>
      </w:pPr>
      <w:r w:rsidRPr="00E61F4F">
        <w:rPr>
          <w:rFonts w:ascii="Times New Roman" w:hAnsi="Times New Roman" w:cs="Times New Roman"/>
          <w:sz w:val="28"/>
          <w:szCs w:val="28"/>
        </w:rPr>
        <w:t>Laktozanı parçaladığı üçün Endo mühitində</w:t>
      </w:r>
      <w:r>
        <w:rPr>
          <w:rFonts w:ascii="Times New Roman" w:hAnsi="Times New Roman" w:cs="Times New Roman"/>
          <w:sz w:val="28"/>
          <w:szCs w:val="28"/>
        </w:rPr>
        <w:t xml:space="preserve"> metal parıltılı moruğu-qırmızı </w:t>
      </w:r>
      <w:r w:rsidRPr="00E61F4F">
        <w:rPr>
          <w:rFonts w:ascii="Times New Roman" w:hAnsi="Times New Roman" w:cs="Times New Roman"/>
          <w:sz w:val="28"/>
          <w:szCs w:val="28"/>
        </w:rPr>
        <w:t>koloniyalar əmələ gə</w:t>
      </w:r>
      <w:r>
        <w:rPr>
          <w:rFonts w:ascii="Times New Roman" w:hAnsi="Times New Roman" w:cs="Times New Roman"/>
          <w:sz w:val="28"/>
          <w:szCs w:val="28"/>
        </w:rPr>
        <w:t xml:space="preserve">tirir.  </w:t>
      </w:r>
      <w:r w:rsidRPr="00E61F4F">
        <w:rPr>
          <w:rFonts w:ascii="Times New Roman" w:hAnsi="Times New Roman" w:cs="Times New Roman"/>
          <w:sz w:val="28"/>
          <w:szCs w:val="28"/>
        </w:rPr>
        <w:t>MacConkey aqarda laktoza müsbət çəhrayi koloniyalar əmələ gə</w:t>
      </w:r>
      <w:r>
        <w:rPr>
          <w:rFonts w:ascii="Times New Roman" w:hAnsi="Times New Roman" w:cs="Times New Roman"/>
          <w:sz w:val="28"/>
          <w:szCs w:val="28"/>
        </w:rPr>
        <w:t>tirir.</w:t>
      </w:r>
      <w:r w:rsidR="00D732AC" w:rsidRPr="00D732AC">
        <w:t xml:space="preserve"> </w:t>
      </w:r>
      <w:r w:rsidR="00D732AC" w:rsidRPr="00D732AC">
        <w:rPr>
          <w:rFonts w:ascii="Times New Roman" w:hAnsi="Times New Roman" w:cs="Times New Roman"/>
          <w:sz w:val="28"/>
          <w:szCs w:val="28"/>
        </w:rPr>
        <w:t>Eozin-metilen abısı mühitində (EMB- Eosin Methylene Blue agar (Levin mühiti) tünd bənövşəyi rəngli koloniyalar əmələ gətirir.</w:t>
      </w:r>
    </w:p>
    <w:p w:rsidR="00E61F4F" w:rsidRDefault="00D732AC" w:rsidP="00E61F4F">
      <w:pPr>
        <w:spacing w:after="0"/>
        <w:jc w:val="both"/>
        <w:rPr>
          <w:rFonts w:ascii="Times New Roman" w:hAnsi="Times New Roman" w:cs="Times New Roman"/>
          <w:sz w:val="28"/>
          <w:szCs w:val="28"/>
        </w:rPr>
      </w:pPr>
      <w:r w:rsidRPr="00D732AC">
        <w:rPr>
          <w:rFonts w:ascii="Times New Roman" w:hAnsi="Times New Roman" w:cs="Times New Roman"/>
          <w:sz w:val="28"/>
          <w:szCs w:val="28"/>
        </w:rPr>
        <w:t xml:space="preserve">  </w:t>
      </w:r>
    </w:p>
    <w:p w:rsidR="00D732AC" w:rsidRDefault="00E61F4F" w:rsidP="00E61F4F">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51DA88" wp14:editId="103983CD">
            <wp:extent cx="1904588" cy="115189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908" cy="1163575"/>
                    </a:xfrm>
                    <a:prstGeom prst="rect">
                      <a:avLst/>
                    </a:prstGeom>
                    <a:noFill/>
                  </pic:spPr>
                </pic:pic>
              </a:graphicData>
            </a:graphic>
          </wp:inline>
        </w:drawing>
      </w:r>
      <w:r w:rsidRPr="00E61F4F">
        <w:rPr>
          <w:rFonts w:ascii="Times New Roman" w:hAnsi="Times New Roman" w:cs="Times New Roman"/>
          <w:sz w:val="28"/>
          <w:szCs w:val="28"/>
        </w:rPr>
        <w:t xml:space="preserve">        </w:t>
      </w:r>
      <w:r w:rsidR="00D732AC">
        <w:rPr>
          <w:rFonts w:ascii="Times New Roman" w:hAnsi="Times New Roman" w:cs="Times New Roman"/>
          <w:noProof/>
          <w:sz w:val="28"/>
          <w:szCs w:val="28"/>
        </w:rPr>
        <w:drawing>
          <wp:inline distT="0" distB="0" distL="0" distR="0" wp14:anchorId="0FEEA19C" wp14:editId="50BAA5FA">
            <wp:extent cx="1590675" cy="1190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pic:spPr>
                </pic:pic>
              </a:graphicData>
            </a:graphic>
          </wp:inline>
        </w:drawing>
      </w:r>
      <w:r w:rsidRPr="00E61F4F">
        <w:rPr>
          <w:rFonts w:ascii="Times New Roman" w:hAnsi="Times New Roman" w:cs="Times New Roman"/>
          <w:sz w:val="28"/>
          <w:szCs w:val="28"/>
        </w:rPr>
        <w:t xml:space="preserve">          </w:t>
      </w:r>
      <w:r w:rsidR="007E38CE">
        <w:rPr>
          <w:rFonts w:ascii="Times New Roman" w:hAnsi="Times New Roman" w:cs="Times New Roman"/>
          <w:noProof/>
          <w:sz w:val="28"/>
          <w:szCs w:val="28"/>
        </w:rPr>
        <w:drawing>
          <wp:inline distT="0" distB="0" distL="0" distR="0" wp14:anchorId="329D6CF3" wp14:editId="5C696EA8">
            <wp:extent cx="1819275" cy="1181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pic:spPr>
                </pic:pic>
              </a:graphicData>
            </a:graphic>
          </wp:inline>
        </w:drawing>
      </w:r>
    </w:p>
    <w:p w:rsidR="007E38CE" w:rsidRDefault="007E38CE" w:rsidP="00E61F4F">
      <w:pPr>
        <w:spacing w:after="0"/>
        <w:jc w:val="both"/>
        <w:rPr>
          <w:rFonts w:ascii="Times New Roman" w:hAnsi="Times New Roman" w:cs="Times New Roman"/>
          <w:sz w:val="28"/>
          <w:szCs w:val="28"/>
        </w:rPr>
      </w:pPr>
    </w:p>
    <w:p w:rsidR="007E38CE" w:rsidRPr="00E61F4F" w:rsidRDefault="007E38CE" w:rsidP="00E61F4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E38CE">
        <w:rPr>
          <w:rFonts w:ascii="Times New Roman" w:hAnsi="Times New Roman" w:cs="Times New Roman"/>
          <w:i/>
          <w:sz w:val="28"/>
          <w:szCs w:val="28"/>
        </w:rPr>
        <w:t>Biokimyəvi aktivliyi</w:t>
      </w:r>
      <w:r>
        <w:rPr>
          <w:rFonts w:ascii="Times New Roman" w:hAnsi="Times New Roman" w:cs="Times New Roman"/>
          <w:sz w:val="28"/>
          <w:szCs w:val="28"/>
        </w:rPr>
        <w:t xml:space="preserve"> -</w:t>
      </w:r>
      <w:r w:rsidR="00E61F4F" w:rsidRPr="00E61F4F">
        <w:rPr>
          <w:rFonts w:ascii="Times New Roman" w:hAnsi="Times New Roman" w:cs="Times New Roman"/>
          <w:sz w:val="28"/>
          <w:szCs w:val="28"/>
        </w:rPr>
        <w:t xml:space="preserve"> </w:t>
      </w:r>
      <w:r>
        <w:rPr>
          <w:rFonts w:ascii="Times New Roman" w:hAnsi="Times New Roman" w:cs="Times New Roman"/>
          <w:sz w:val="28"/>
          <w:szCs w:val="28"/>
        </w:rPr>
        <w:t xml:space="preserve">şəkərləri turşu və qaz əmələ gətirməklə parçalayır. </w:t>
      </w:r>
      <w:r w:rsidR="00E61F4F" w:rsidRPr="00E61F4F">
        <w:rPr>
          <w:rFonts w:ascii="Times New Roman" w:hAnsi="Times New Roman" w:cs="Times New Roman"/>
          <w:sz w:val="28"/>
          <w:szCs w:val="28"/>
        </w:rPr>
        <w:t xml:space="preserve">  </w:t>
      </w:r>
    </w:p>
    <w:p w:rsidR="007E38CE" w:rsidRPr="007E38CE" w:rsidRDefault="00E61F4F" w:rsidP="007E38CE">
      <w:pPr>
        <w:spacing w:after="0"/>
        <w:jc w:val="both"/>
        <w:rPr>
          <w:rFonts w:ascii="Times New Roman" w:hAnsi="Times New Roman" w:cs="Times New Roman"/>
          <w:sz w:val="28"/>
          <w:szCs w:val="28"/>
        </w:rPr>
      </w:pPr>
      <w:r w:rsidRPr="00E61F4F">
        <w:rPr>
          <w:rFonts w:ascii="Times New Roman" w:hAnsi="Times New Roman" w:cs="Times New Roman"/>
          <w:sz w:val="28"/>
          <w:szCs w:val="28"/>
        </w:rPr>
        <w:t xml:space="preserve"> </w:t>
      </w:r>
      <w:r w:rsidR="007E38CE" w:rsidRPr="007E38CE">
        <w:rPr>
          <w:rFonts w:ascii="Times New Roman" w:hAnsi="Times New Roman" w:cs="Times New Roman"/>
          <w:i/>
          <w:sz w:val="28"/>
          <w:szCs w:val="28"/>
        </w:rPr>
        <w:t>Antigen quruluşu</w:t>
      </w:r>
      <w:r w:rsidRPr="00E61F4F">
        <w:rPr>
          <w:rFonts w:ascii="Times New Roman" w:hAnsi="Times New Roman" w:cs="Times New Roman"/>
          <w:sz w:val="28"/>
          <w:szCs w:val="28"/>
        </w:rPr>
        <w:t xml:space="preserve">   </w:t>
      </w:r>
      <w:r w:rsidR="007E38CE">
        <w:rPr>
          <w:rFonts w:ascii="Times New Roman" w:hAnsi="Times New Roman" w:cs="Times New Roman"/>
          <w:sz w:val="28"/>
          <w:szCs w:val="28"/>
        </w:rPr>
        <w:t xml:space="preserve">- </w:t>
      </w:r>
      <w:r w:rsidRPr="00E61F4F">
        <w:rPr>
          <w:rFonts w:ascii="Times New Roman" w:hAnsi="Times New Roman" w:cs="Times New Roman"/>
          <w:sz w:val="28"/>
          <w:szCs w:val="28"/>
        </w:rPr>
        <w:t xml:space="preserve">  </w:t>
      </w:r>
      <w:r w:rsidR="007E38CE" w:rsidRPr="007E38CE">
        <w:rPr>
          <w:rFonts w:ascii="Times New Roman" w:hAnsi="Times New Roman" w:cs="Times New Roman"/>
          <w:i/>
          <w:sz w:val="28"/>
          <w:szCs w:val="28"/>
        </w:rPr>
        <w:t>O-antigen</w:t>
      </w:r>
      <w:r w:rsidR="007E38CE" w:rsidRPr="007E38CE">
        <w:rPr>
          <w:rFonts w:ascii="Times New Roman" w:hAnsi="Times New Roman" w:cs="Times New Roman"/>
          <w:sz w:val="28"/>
          <w:szCs w:val="28"/>
        </w:rPr>
        <w:t xml:space="preserve"> lipopolisaxarid kompleksindən ibarət olub hüceyrə divarında yerləşir. Bu antigenə görə bağırsaq çöpləri 170-dən çox seroqrupa bölünürlər.</w:t>
      </w:r>
    </w:p>
    <w:p w:rsidR="007E38CE" w:rsidRP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K-antigen O-antigeninə</w:t>
      </w:r>
      <w:r w:rsidRPr="007E38CE">
        <w:rPr>
          <w:rFonts w:ascii="Times New Roman" w:hAnsi="Times New Roman" w:cs="Times New Roman"/>
          <w:sz w:val="28"/>
          <w:szCs w:val="28"/>
        </w:rPr>
        <w:t xml:space="preserve"> nisbətən səthdə yerləşir, ona görə də bağırsaq çöplərinin canlı kulturaları O-anticisimləri ilə aqqlütinasiya qabiliyyətinə malik olmur. K-antigen temperatura və kimyəvi maddələrə həssaslığına görə fərqlənən A, B və L tiplərindən ibarətdir. Hər bir ştamda ancaq bir tip K-antigen olur. Eşerixiyalarda K-antigenin B tipinə məxsus 100-ə qədər müxtəlifliyinə rast gəlinir.</w:t>
      </w:r>
    </w:p>
    <w:p w:rsidR="007E38CE" w:rsidRDefault="007E38CE" w:rsidP="007E38CE">
      <w:pPr>
        <w:spacing w:after="0"/>
        <w:jc w:val="both"/>
        <w:rPr>
          <w:rFonts w:ascii="Times New Roman" w:hAnsi="Times New Roman" w:cs="Times New Roman"/>
          <w:sz w:val="28"/>
          <w:szCs w:val="28"/>
        </w:rPr>
      </w:pPr>
      <w:r w:rsidRPr="007E38CE">
        <w:rPr>
          <w:rFonts w:ascii="Times New Roman" w:hAnsi="Times New Roman" w:cs="Times New Roman"/>
          <w:sz w:val="28"/>
          <w:szCs w:val="28"/>
        </w:rPr>
        <w:t>H-antigen flagellalarla əlaqədar olduğundan ancaq hərəkətli ştamlarda olur. Bu antigenə görə eşerixiyalar 75 serotipə</w:t>
      </w:r>
      <w:r>
        <w:rPr>
          <w:rFonts w:ascii="Times New Roman" w:hAnsi="Times New Roman" w:cs="Times New Roman"/>
          <w:sz w:val="28"/>
          <w:szCs w:val="28"/>
        </w:rPr>
        <w:t xml:space="preserve"> bölünür. </w:t>
      </w:r>
      <w:proofErr w:type="gramStart"/>
      <w:r w:rsidRPr="007E38CE">
        <w:rPr>
          <w:rFonts w:ascii="Times New Roman" w:hAnsi="Times New Roman" w:cs="Times New Roman"/>
          <w:sz w:val="28"/>
          <w:szCs w:val="28"/>
        </w:rPr>
        <w:t>E.coli</w:t>
      </w:r>
      <w:proofErr w:type="gramEnd"/>
      <w:r w:rsidRPr="007E38CE">
        <w:rPr>
          <w:rFonts w:ascii="Times New Roman" w:hAnsi="Times New Roman" w:cs="Times New Roman"/>
          <w:sz w:val="28"/>
          <w:szCs w:val="28"/>
        </w:rPr>
        <w:t xml:space="preserve"> ştamlarının 171 O-antigeni, 56 H-antigeni və 80 K-antigeni məlumdur. </w:t>
      </w:r>
      <w:r w:rsidR="00E61F4F" w:rsidRPr="00E61F4F">
        <w:rPr>
          <w:rFonts w:ascii="Times New Roman" w:hAnsi="Times New Roman" w:cs="Times New Roman"/>
          <w:sz w:val="28"/>
          <w:szCs w:val="28"/>
        </w:rPr>
        <w:t xml:space="preserve"> </w:t>
      </w:r>
    </w:p>
    <w:p w:rsidR="007E38CE" w:rsidRDefault="00E61F4F" w:rsidP="007E38CE">
      <w:pPr>
        <w:spacing w:after="0"/>
        <w:jc w:val="both"/>
        <w:rPr>
          <w:rFonts w:ascii="Times New Roman" w:hAnsi="Times New Roman" w:cs="Times New Roman"/>
          <w:i/>
          <w:sz w:val="28"/>
          <w:szCs w:val="28"/>
        </w:rPr>
      </w:pPr>
      <w:r w:rsidRPr="007E38CE">
        <w:rPr>
          <w:rFonts w:ascii="Times New Roman" w:hAnsi="Times New Roman" w:cs="Times New Roman"/>
          <w:i/>
          <w:sz w:val="28"/>
          <w:szCs w:val="28"/>
        </w:rPr>
        <w:t xml:space="preserve">           </w:t>
      </w:r>
      <w:r w:rsidR="007E38CE" w:rsidRPr="007E38CE">
        <w:rPr>
          <w:rFonts w:ascii="Times New Roman" w:hAnsi="Times New Roman" w:cs="Times New Roman"/>
          <w:i/>
          <w:sz w:val="28"/>
          <w:szCs w:val="28"/>
        </w:rPr>
        <w:t xml:space="preserve">Patogenlik amilləri </w:t>
      </w:r>
      <w:r w:rsidRPr="007E38CE">
        <w:rPr>
          <w:rFonts w:ascii="Times New Roman" w:hAnsi="Times New Roman" w:cs="Times New Roman"/>
          <w:i/>
          <w:sz w:val="28"/>
          <w:szCs w:val="28"/>
        </w:rPr>
        <w:t xml:space="preserve">    </w:t>
      </w:r>
    </w:p>
    <w:p w:rsidR="007E38CE" w:rsidRPr="007E38CE" w:rsidRDefault="00E61F4F"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 xml:space="preserve"> </w:t>
      </w:r>
      <w:r w:rsidR="007E38CE" w:rsidRPr="007E38CE">
        <w:rPr>
          <w:rFonts w:ascii="Times New Roman" w:hAnsi="Times New Roman" w:cs="Times New Roman"/>
          <w:i/>
          <w:sz w:val="28"/>
          <w:szCs w:val="28"/>
        </w:rPr>
        <w:t>Mikrokapsula</w:t>
      </w:r>
      <w:r w:rsidR="007E38CE" w:rsidRPr="007E38CE">
        <w:rPr>
          <w:rFonts w:ascii="Times New Roman" w:hAnsi="Times New Roman" w:cs="Times New Roman"/>
          <w:sz w:val="28"/>
          <w:szCs w:val="28"/>
        </w:rPr>
        <w:t xml:space="preserve"> - faqositozdan qoruyur və</w:t>
      </w:r>
      <w:r w:rsidR="007E38CE">
        <w:rPr>
          <w:rFonts w:ascii="Times New Roman" w:hAnsi="Times New Roman" w:cs="Times New Roman"/>
          <w:sz w:val="28"/>
          <w:szCs w:val="28"/>
        </w:rPr>
        <w:t xml:space="preserve"> sahib hücey</w:t>
      </w:r>
      <w:r w:rsidR="007E38CE" w:rsidRPr="007E38CE">
        <w:rPr>
          <w:rFonts w:ascii="Times New Roman" w:hAnsi="Times New Roman" w:cs="Times New Roman"/>
          <w:sz w:val="28"/>
          <w:szCs w:val="28"/>
        </w:rPr>
        <w:t>rələrə adgeziyanı asanlaşdırır.</w:t>
      </w:r>
    </w:p>
    <w:p w:rsidR="007E38CE" w:rsidRP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 xml:space="preserve"> Kolonizasiya amili</w:t>
      </w:r>
      <w:r w:rsidRPr="007E38CE">
        <w:rPr>
          <w:rFonts w:ascii="Times New Roman" w:hAnsi="Times New Roman" w:cs="Times New Roman"/>
          <w:sz w:val="28"/>
          <w:szCs w:val="28"/>
        </w:rPr>
        <w:t xml:space="preserve"> - xovlarda olur, tərkibcə</w:t>
      </w:r>
      <w:r>
        <w:rPr>
          <w:rFonts w:ascii="Times New Roman" w:hAnsi="Times New Roman" w:cs="Times New Roman"/>
          <w:sz w:val="28"/>
          <w:szCs w:val="28"/>
        </w:rPr>
        <w:t xml:space="preserve"> lektin zü</w:t>
      </w:r>
      <w:r w:rsidRPr="007E38CE">
        <w:rPr>
          <w:rFonts w:ascii="Times New Roman" w:hAnsi="Times New Roman" w:cs="Times New Roman"/>
          <w:sz w:val="28"/>
          <w:szCs w:val="28"/>
        </w:rPr>
        <w:t>lalıdır, müəyyən karbohidratları seçici olaraq birləşdirmə qabiliyyətinə malikdir, bağırsaq epitelisinin səthində məskunlaşır, çoxalır və çoxlu miqdarda enterotoksin ifraz edirlər.</w:t>
      </w:r>
    </w:p>
    <w:p w:rsidR="007E38CE" w:rsidRP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lastRenderedPageBreak/>
        <w:t xml:space="preserve">Xarici membran </w:t>
      </w:r>
      <w:proofErr w:type="gramStart"/>
      <w:r w:rsidRPr="007E38CE">
        <w:rPr>
          <w:rFonts w:ascii="Times New Roman" w:hAnsi="Times New Roman" w:cs="Times New Roman"/>
          <w:i/>
          <w:sz w:val="28"/>
          <w:szCs w:val="28"/>
        </w:rPr>
        <w:t>zülalı</w:t>
      </w:r>
      <w:r w:rsidRPr="007E38CE">
        <w:rPr>
          <w:rFonts w:ascii="Times New Roman" w:hAnsi="Times New Roman" w:cs="Times New Roman"/>
          <w:sz w:val="28"/>
          <w:szCs w:val="28"/>
        </w:rPr>
        <w:t xml:space="preserve">  -</w:t>
      </w:r>
      <w:proofErr w:type="gramEnd"/>
      <w:r w:rsidRPr="007E38CE">
        <w:rPr>
          <w:rFonts w:ascii="Times New Roman" w:hAnsi="Times New Roman" w:cs="Times New Roman"/>
          <w:sz w:val="28"/>
          <w:szCs w:val="28"/>
        </w:rPr>
        <w:t xml:space="preserve"> plazmidlərlə determinasiya olunur, adgeziya xassəsinə malikdir, bağırsaq epitelinin mikroxovlarını parçalayır və epitelin apikal hissəsini zədələyir. </w:t>
      </w:r>
    </w:p>
    <w:p w:rsid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Hemolizin</w:t>
      </w:r>
      <w:r w:rsidRPr="007E38CE">
        <w:rPr>
          <w:rFonts w:ascii="Times New Roman" w:hAnsi="Times New Roman" w:cs="Times New Roman"/>
          <w:sz w:val="28"/>
          <w:szCs w:val="28"/>
        </w:rPr>
        <w:t xml:space="preserve"> - bağırsaqların baryer funksiyasını pozmaqla bakteriyaların yayılmasını təmin edir.</w:t>
      </w:r>
      <w:r w:rsidR="00E61F4F" w:rsidRPr="007E38CE">
        <w:rPr>
          <w:rFonts w:ascii="Times New Roman" w:hAnsi="Times New Roman" w:cs="Times New Roman"/>
          <w:sz w:val="28"/>
          <w:szCs w:val="28"/>
        </w:rPr>
        <w:t xml:space="preserve">    </w:t>
      </w:r>
    </w:p>
    <w:p w:rsidR="007E38CE" w:rsidRP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Endotoksin:</w:t>
      </w:r>
      <w:r w:rsidRPr="007E38CE">
        <w:rPr>
          <w:rFonts w:ascii="Times New Roman" w:hAnsi="Times New Roman" w:cs="Times New Roman"/>
          <w:sz w:val="28"/>
          <w:szCs w:val="28"/>
        </w:rPr>
        <w:t xml:space="preserve"> mürəkkəb lipopolisaxariddir</w:t>
      </w:r>
      <w:r>
        <w:rPr>
          <w:rFonts w:ascii="Times New Roman" w:hAnsi="Times New Roman" w:cs="Times New Roman"/>
          <w:sz w:val="28"/>
          <w:szCs w:val="28"/>
        </w:rPr>
        <w:t>,</w:t>
      </w:r>
      <w:r w:rsidRPr="007E38CE">
        <w:rPr>
          <w:rFonts w:ascii="Times New Roman" w:hAnsi="Times New Roman" w:cs="Times New Roman"/>
          <w:sz w:val="28"/>
          <w:szCs w:val="28"/>
        </w:rPr>
        <w:t xml:space="preserve"> hüceyrə divarında yerləşir, termostabildir</w:t>
      </w:r>
    </w:p>
    <w:p w:rsidR="007E38CE" w:rsidRDefault="007E38CE" w:rsidP="007E38CE">
      <w:pPr>
        <w:spacing w:after="0"/>
        <w:ind w:firstLine="720"/>
        <w:jc w:val="both"/>
        <w:rPr>
          <w:rFonts w:ascii="Times New Roman" w:hAnsi="Times New Roman" w:cs="Times New Roman"/>
          <w:sz w:val="28"/>
          <w:szCs w:val="28"/>
        </w:rPr>
      </w:pPr>
      <w:r w:rsidRPr="007E38CE">
        <w:rPr>
          <w:rFonts w:ascii="Times New Roman" w:hAnsi="Times New Roman" w:cs="Times New Roman"/>
          <w:i/>
          <w:sz w:val="28"/>
          <w:szCs w:val="28"/>
        </w:rPr>
        <w:t>Enterotoksin:</w:t>
      </w:r>
      <w:r w:rsidRPr="007E38CE">
        <w:rPr>
          <w:rFonts w:ascii="Times New Roman" w:hAnsi="Times New Roman" w:cs="Times New Roman"/>
          <w:sz w:val="28"/>
          <w:szCs w:val="28"/>
        </w:rPr>
        <w:t xml:space="preserve"> 2 cür olur: termolabil (TL) və termostabil (TS);</w:t>
      </w:r>
      <w:r>
        <w:rPr>
          <w:rFonts w:ascii="Times New Roman" w:hAnsi="Times New Roman" w:cs="Times New Roman"/>
          <w:i/>
          <w:sz w:val="28"/>
          <w:szCs w:val="28"/>
        </w:rPr>
        <w:t xml:space="preserve"> </w:t>
      </w:r>
      <w:r w:rsidRPr="007E38CE">
        <w:rPr>
          <w:rFonts w:ascii="Times New Roman" w:hAnsi="Times New Roman" w:cs="Times New Roman"/>
          <w:sz w:val="28"/>
          <w:szCs w:val="28"/>
        </w:rPr>
        <w:t>sintezi - plazmidlərdə yerləşən xüsusi ent-genlərlə</w:t>
      </w:r>
      <w:r>
        <w:rPr>
          <w:rFonts w:ascii="Times New Roman" w:hAnsi="Times New Roman" w:cs="Times New Roman"/>
          <w:sz w:val="28"/>
          <w:szCs w:val="28"/>
        </w:rPr>
        <w:t xml:space="preserve"> kodlaşdırılır.</w:t>
      </w:r>
    </w:p>
    <w:p w:rsidR="00352CA7" w:rsidRDefault="00352CA7" w:rsidP="00352CA7">
      <w:pPr>
        <w:spacing w:after="0"/>
        <w:ind w:firstLine="720"/>
        <w:jc w:val="both"/>
        <w:rPr>
          <w:rFonts w:ascii="Times New Roman" w:hAnsi="Times New Roman" w:cs="Times New Roman"/>
          <w:i/>
          <w:sz w:val="28"/>
          <w:szCs w:val="28"/>
        </w:rPr>
      </w:pPr>
      <w:r w:rsidRPr="00352CA7">
        <w:rPr>
          <w:rFonts w:ascii="Times New Roman" w:hAnsi="Times New Roman" w:cs="Times New Roman"/>
          <w:i/>
          <w:sz w:val="28"/>
          <w:szCs w:val="28"/>
        </w:rPr>
        <w:t>Patogenezi və klinikası</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 xml:space="preserve">Eşerixiyaları - şərti olaraq 2 qrupa bölmək olar: </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 xml:space="preserve"> Şərti-patogen və patogenlər (ishal törədən - diaregen) eşerixiyalar. </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 xml:space="preserve">Törətdikləri </w:t>
      </w:r>
      <w:proofErr w:type="gramStart"/>
      <w:r w:rsidRPr="00352CA7">
        <w:rPr>
          <w:rFonts w:ascii="Times New Roman" w:hAnsi="Times New Roman" w:cs="Times New Roman"/>
          <w:sz w:val="28"/>
          <w:szCs w:val="28"/>
        </w:rPr>
        <w:t>xəstəliklər  -</w:t>
      </w:r>
      <w:proofErr w:type="gramEnd"/>
      <w:r w:rsidRPr="00352CA7">
        <w:rPr>
          <w:rFonts w:ascii="Times New Roman" w:hAnsi="Times New Roman" w:cs="Times New Roman"/>
          <w:sz w:val="28"/>
          <w:szCs w:val="28"/>
        </w:rPr>
        <w:t xml:space="preserve"> eşerix</w:t>
      </w:r>
      <w:r>
        <w:rPr>
          <w:rFonts w:ascii="Times New Roman" w:hAnsi="Times New Roman" w:cs="Times New Roman"/>
          <w:sz w:val="28"/>
          <w:szCs w:val="28"/>
        </w:rPr>
        <w:t xml:space="preserve">iozlar adlanır. </w:t>
      </w:r>
      <w:r w:rsidRPr="00352CA7">
        <w:rPr>
          <w:rFonts w:ascii="Times New Roman" w:hAnsi="Times New Roman" w:cs="Times New Roman"/>
          <w:sz w:val="28"/>
          <w:szCs w:val="28"/>
        </w:rPr>
        <w:t>Şərti-patogen eşerixiyalar:</w:t>
      </w:r>
    </w:p>
    <w:p w:rsidR="00352CA7" w:rsidRPr="00352CA7" w:rsidRDefault="00352CA7" w:rsidP="00352CA7">
      <w:pPr>
        <w:spacing w:after="0"/>
        <w:jc w:val="both"/>
        <w:rPr>
          <w:rFonts w:ascii="Times New Roman" w:hAnsi="Times New Roman" w:cs="Times New Roman"/>
          <w:sz w:val="28"/>
          <w:szCs w:val="28"/>
        </w:rPr>
      </w:pPr>
      <w:r w:rsidRPr="00352CA7">
        <w:rPr>
          <w:rFonts w:ascii="Times New Roman" w:hAnsi="Times New Roman" w:cs="Times New Roman"/>
          <w:i/>
          <w:sz w:val="28"/>
          <w:szCs w:val="28"/>
        </w:rPr>
        <w:t xml:space="preserve"> </w:t>
      </w:r>
      <w:r w:rsidRPr="00352CA7">
        <w:rPr>
          <w:rFonts w:ascii="Times New Roman" w:hAnsi="Times New Roman" w:cs="Times New Roman"/>
          <w:sz w:val="28"/>
          <w:szCs w:val="28"/>
        </w:rPr>
        <w:t xml:space="preserve">bağırsaqların normal mikroflorasının </w:t>
      </w:r>
      <w:proofErr w:type="gramStart"/>
      <w:r w:rsidRPr="00352CA7">
        <w:rPr>
          <w:rFonts w:ascii="Times New Roman" w:hAnsi="Times New Roman" w:cs="Times New Roman"/>
          <w:sz w:val="28"/>
          <w:szCs w:val="28"/>
        </w:rPr>
        <w:t>daimi  nümayə</w:t>
      </w:r>
      <w:r>
        <w:rPr>
          <w:rFonts w:ascii="Times New Roman" w:hAnsi="Times New Roman" w:cs="Times New Roman"/>
          <w:sz w:val="28"/>
          <w:szCs w:val="28"/>
        </w:rPr>
        <w:t>n</w:t>
      </w:r>
      <w:r w:rsidRPr="00352CA7">
        <w:rPr>
          <w:rFonts w:ascii="Times New Roman" w:hAnsi="Times New Roman" w:cs="Times New Roman"/>
          <w:sz w:val="28"/>
          <w:szCs w:val="28"/>
        </w:rPr>
        <w:t>dəsi</w:t>
      </w:r>
      <w:proofErr w:type="gramEnd"/>
      <w:r w:rsidRPr="00352CA7">
        <w:rPr>
          <w:rFonts w:ascii="Times New Roman" w:hAnsi="Times New Roman" w:cs="Times New Roman"/>
          <w:sz w:val="28"/>
          <w:szCs w:val="28"/>
        </w:rPr>
        <w:t xml:space="preserve"> olmasına baxmayaraq,</w:t>
      </w:r>
      <w:r w:rsidRPr="00352CA7">
        <w:rPr>
          <w:rFonts w:ascii="Times New Roman" w:hAnsi="Times New Roman" w:cs="Times New Roman"/>
          <w:i/>
          <w:sz w:val="28"/>
          <w:szCs w:val="28"/>
        </w:rPr>
        <w:t xml:space="preserve"> </w:t>
      </w:r>
      <w:r w:rsidRPr="00352CA7">
        <w:rPr>
          <w:rFonts w:ascii="Times New Roman" w:hAnsi="Times New Roman" w:cs="Times New Roman"/>
          <w:sz w:val="28"/>
          <w:szCs w:val="28"/>
        </w:rPr>
        <w:t xml:space="preserve">həm bağırsaqlarda, həm də ondan kənarda müxtəlif xəstəliklər törədə bilir; </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 immunitet zəiflədikdə, müxtəlif üzvlərə və toxumalara daxil olaraq irinli-iltihabi proseslər:</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-sidik yolları infeksiyaları, meningit, sepsis, yara infeksiyaları, ikincili pnevmoniya, xəstəxanadaxili infeksiyalar və s. törədir.</w:t>
      </w:r>
      <w:r>
        <w:rPr>
          <w:rFonts w:ascii="Times New Roman" w:hAnsi="Times New Roman" w:cs="Times New Roman"/>
          <w:sz w:val="28"/>
          <w:szCs w:val="28"/>
        </w:rPr>
        <w:t xml:space="preserve"> </w:t>
      </w:r>
      <w:proofErr w:type="gramStart"/>
      <w:r w:rsidRPr="00352CA7">
        <w:rPr>
          <w:rFonts w:ascii="Times New Roman" w:hAnsi="Times New Roman" w:cs="Times New Roman"/>
          <w:sz w:val="28"/>
          <w:szCs w:val="28"/>
        </w:rPr>
        <w:t>E.coli</w:t>
      </w:r>
      <w:proofErr w:type="gramEnd"/>
      <w:r w:rsidRPr="00352CA7">
        <w:rPr>
          <w:rFonts w:ascii="Times New Roman" w:hAnsi="Times New Roman" w:cs="Times New Roman"/>
          <w:sz w:val="28"/>
          <w:szCs w:val="28"/>
        </w:rPr>
        <w:t xml:space="preserve"> ilə yoluxmuş qida məhsullarının qəbulu nəticəsində</w:t>
      </w:r>
      <w:r>
        <w:rPr>
          <w:rFonts w:ascii="Times New Roman" w:hAnsi="Times New Roman" w:cs="Times New Roman"/>
          <w:sz w:val="28"/>
          <w:szCs w:val="28"/>
        </w:rPr>
        <w:t xml:space="preserve"> </w:t>
      </w:r>
      <w:r w:rsidRPr="00352CA7">
        <w:rPr>
          <w:rFonts w:ascii="Times New Roman" w:hAnsi="Times New Roman" w:cs="Times New Roman"/>
          <w:sz w:val="28"/>
          <w:szCs w:val="28"/>
        </w:rPr>
        <w:t xml:space="preserve"> qida toksikoinfeksiyası baş verə bilir.</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Patogen və ya ishal törədə</w:t>
      </w:r>
      <w:r>
        <w:rPr>
          <w:rFonts w:ascii="Times New Roman" w:hAnsi="Times New Roman" w:cs="Times New Roman"/>
          <w:sz w:val="28"/>
          <w:szCs w:val="28"/>
        </w:rPr>
        <w:t xml:space="preserve">n eşerixiyalar </w:t>
      </w:r>
      <w:r w:rsidRPr="00352CA7">
        <w:rPr>
          <w:rFonts w:ascii="Times New Roman" w:hAnsi="Times New Roman" w:cs="Times New Roman"/>
          <w:sz w:val="28"/>
          <w:szCs w:val="28"/>
        </w:rPr>
        <w:t xml:space="preserve">patogenlik və epidemioloji xüsusiyyətlərinə görə 5 tipə bölünür: </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i/>
          <w:sz w:val="28"/>
          <w:szCs w:val="28"/>
        </w:rPr>
        <w:t>Enterotoksigen bağırsaq çöpləri (ETBÇ)</w:t>
      </w:r>
      <w:r w:rsidRPr="00352CA7">
        <w:rPr>
          <w:rFonts w:ascii="Times New Roman" w:hAnsi="Times New Roman" w:cs="Times New Roman"/>
          <w:sz w:val="28"/>
          <w:szCs w:val="28"/>
        </w:rPr>
        <w:t xml:space="preserve"> - bəzən ağır formada vəbaya oxşar xəstəlik törədir.</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 xml:space="preserve"> </w:t>
      </w:r>
      <w:r w:rsidRPr="00352CA7">
        <w:rPr>
          <w:rFonts w:ascii="Times New Roman" w:hAnsi="Times New Roman" w:cs="Times New Roman"/>
          <w:i/>
          <w:sz w:val="28"/>
          <w:szCs w:val="28"/>
        </w:rPr>
        <w:t>Enteropatogen bağırsaq çöpləri (EPBÇ)</w:t>
      </w:r>
      <w:r w:rsidRPr="00352CA7">
        <w:rPr>
          <w:rFonts w:ascii="Times New Roman" w:hAnsi="Times New Roman" w:cs="Times New Roman"/>
          <w:sz w:val="28"/>
          <w:szCs w:val="28"/>
        </w:rPr>
        <w:t xml:space="preserve"> - südəmər uşaqların bağırsaqlarını </w:t>
      </w:r>
      <w:proofErr w:type="gramStart"/>
      <w:r w:rsidRPr="00352CA7">
        <w:rPr>
          <w:rFonts w:ascii="Times New Roman" w:hAnsi="Times New Roman" w:cs="Times New Roman"/>
          <w:sz w:val="28"/>
          <w:szCs w:val="28"/>
        </w:rPr>
        <w:t>zədələyərə</w:t>
      </w:r>
      <w:r>
        <w:rPr>
          <w:rFonts w:ascii="Times New Roman" w:hAnsi="Times New Roman" w:cs="Times New Roman"/>
          <w:sz w:val="28"/>
          <w:szCs w:val="28"/>
        </w:rPr>
        <w:t xml:space="preserve">k </w:t>
      </w:r>
      <w:r w:rsidRPr="00352CA7">
        <w:rPr>
          <w:rFonts w:ascii="Times New Roman" w:hAnsi="Times New Roman" w:cs="Times New Roman"/>
          <w:sz w:val="28"/>
          <w:szCs w:val="28"/>
        </w:rPr>
        <w:t xml:space="preserve"> kolienterit</w:t>
      </w:r>
      <w:proofErr w:type="gramEnd"/>
      <w:r w:rsidRPr="00352CA7">
        <w:rPr>
          <w:rFonts w:ascii="Times New Roman" w:hAnsi="Times New Roman" w:cs="Times New Roman"/>
          <w:sz w:val="28"/>
          <w:szCs w:val="28"/>
        </w:rPr>
        <w:t>,  böyüklərdə</w:t>
      </w:r>
      <w:r>
        <w:rPr>
          <w:rFonts w:ascii="Times New Roman" w:hAnsi="Times New Roman" w:cs="Times New Roman"/>
          <w:sz w:val="28"/>
          <w:szCs w:val="28"/>
        </w:rPr>
        <w:t xml:space="preserve"> </w:t>
      </w:r>
      <w:r w:rsidRPr="00352CA7">
        <w:rPr>
          <w:rFonts w:ascii="Times New Roman" w:hAnsi="Times New Roman" w:cs="Times New Roman"/>
          <w:sz w:val="28"/>
          <w:szCs w:val="28"/>
        </w:rPr>
        <w:t xml:space="preserve"> salmonellozlara oxşar xəstəlik törədir. </w:t>
      </w:r>
    </w:p>
    <w:p w:rsid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i/>
          <w:sz w:val="28"/>
          <w:szCs w:val="28"/>
        </w:rPr>
        <w:t>Enteroinvaziv bağırsaq çöpləri (EİBÇ)</w:t>
      </w:r>
      <w:r>
        <w:rPr>
          <w:rFonts w:ascii="Times New Roman" w:hAnsi="Times New Roman" w:cs="Times New Roman"/>
          <w:sz w:val="28"/>
          <w:szCs w:val="28"/>
        </w:rPr>
        <w:t xml:space="preserve"> - bağırsaq epi</w:t>
      </w:r>
      <w:r w:rsidRPr="00352CA7">
        <w:rPr>
          <w:rFonts w:ascii="Times New Roman" w:hAnsi="Times New Roman" w:cs="Times New Roman"/>
          <w:sz w:val="28"/>
          <w:szCs w:val="28"/>
        </w:rPr>
        <w:t>telinə</w:t>
      </w:r>
      <w:r>
        <w:rPr>
          <w:rFonts w:ascii="Times New Roman" w:hAnsi="Times New Roman" w:cs="Times New Roman"/>
          <w:sz w:val="28"/>
          <w:szCs w:val="28"/>
        </w:rPr>
        <w:t xml:space="preserve"> invaziya </w:t>
      </w:r>
      <w:proofErr w:type="gramStart"/>
      <w:r>
        <w:rPr>
          <w:rFonts w:ascii="Times New Roman" w:hAnsi="Times New Roman" w:cs="Times New Roman"/>
          <w:sz w:val="28"/>
          <w:szCs w:val="28"/>
        </w:rPr>
        <w:t xml:space="preserve">olunaraq </w:t>
      </w:r>
      <w:r w:rsidRPr="00352CA7">
        <w:rPr>
          <w:rFonts w:ascii="Times New Roman" w:hAnsi="Times New Roman" w:cs="Times New Roman"/>
          <w:sz w:val="28"/>
          <w:szCs w:val="28"/>
        </w:rPr>
        <w:t xml:space="preserve"> dizenteriyaya</w:t>
      </w:r>
      <w:proofErr w:type="gramEnd"/>
      <w:r w:rsidRPr="00352CA7">
        <w:rPr>
          <w:rFonts w:ascii="Times New Roman" w:hAnsi="Times New Roman" w:cs="Times New Roman"/>
          <w:sz w:val="28"/>
          <w:szCs w:val="28"/>
        </w:rPr>
        <w:t xml:space="preserve"> oxşar xəstəlik törədir;</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i/>
          <w:sz w:val="28"/>
          <w:szCs w:val="28"/>
        </w:rPr>
        <w:t>Enterohemorragik bağırsaq çöpləri (EHBÇ)</w:t>
      </w:r>
      <w:r>
        <w:rPr>
          <w:rFonts w:ascii="Times New Roman" w:hAnsi="Times New Roman" w:cs="Times New Roman"/>
          <w:sz w:val="28"/>
          <w:szCs w:val="28"/>
        </w:rPr>
        <w:t xml:space="preserve"> - hemor</w:t>
      </w:r>
      <w:r w:rsidRPr="00352CA7">
        <w:rPr>
          <w:rFonts w:ascii="Times New Roman" w:hAnsi="Times New Roman" w:cs="Times New Roman"/>
          <w:sz w:val="28"/>
          <w:szCs w:val="28"/>
        </w:rPr>
        <w:t>ragik kolit və ya qanlı ishal törədir.</w:t>
      </w:r>
    </w:p>
    <w:p w:rsid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i/>
          <w:sz w:val="28"/>
          <w:szCs w:val="28"/>
        </w:rPr>
        <w:t>Enteroadheziv bağırsaq çöpləri (EABÇ)</w:t>
      </w:r>
      <w:r w:rsidRPr="00352CA7">
        <w:rPr>
          <w:rFonts w:ascii="Times New Roman" w:hAnsi="Times New Roman" w:cs="Times New Roman"/>
          <w:sz w:val="28"/>
          <w:szCs w:val="28"/>
        </w:rPr>
        <w:t xml:space="preserve"> - uşaqlarda uzun müddətli ishal törədir.</w:t>
      </w:r>
    </w:p>
    <w:p w:rsidR="00352CA7" w:rsidRDefault="00352CA7" w:rsidP="00352CA7">
      <w:pPr>
        <w:spacing w:after="0"/>
        <w:ind w:firstLine="720"/>
        <w:jc w:val="both"/>
        <w:rPr>
          <w:rFonts w:ascii="Times New Roman" w:hAnsi="Times New Roman" w:cs="Times New Roman"/>
          <w:b/>
          <w:i/>
          <w:sz w:val="28"/>
          <w:szCs w:val="28"/>
          <w:u w:val="single"/>
        </w:rPr>
      </w:pPr>
      <w:r w:rsidRPr="00352CA7">
        <w:rPr>
          <w:rFonts w:ascii="Times New Roman" w:hAnsi="Times New Roman" w:cs="Times New Roman"/>
          <w:b/>
          <w:i/>
          <w:sz w:val="28"/>
          <w:szCs w:val="28"/>
          <w:u w:val="single"/>
        </w:rPr>
        <w:t>Mikrobioloji diaqnostikası</w:t>
      </w:r>
    </w:p>
    <w:p w:rsidR="00352CA7" w:rsidRP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Bakterioloji və seroloji üsullardan istifadə olun</w:t>
      </w:r>
      <w:r>
        <w:rPr>
          <w:rFonts w:ascii="Times New Roman" w:hAnsi="Times New Roman" w:cs="Times New Roman"/>
          <w:sz w:val="28"/>
          <w:szCs w:val="28"/>
        </w:rPr>
        <w:t xml:space="preserve">ur. Bağırsaq eşerixiozlarında </w:t>
      </w:r>
      <w:r w:rsidRPr="00352CA7">
        <w:rPr>
          <w:rFonts w:ascii="Times New Roman" w:hAnsi="Times New Roman" w:cs="Times New Roman"/>
          <w:sz w:val="28"/>
          <w:szCs w:val="28"/>
        </w:rPr>
        <w:t>müayinə materialı kimi - əsasən nə</w:t>
      </w:r>
      <w:r>
        <w:rPr>
          <w:rFonts w:ascii="Times New Roman" w:hAnsi="Times New Roman" w:cs="Times New Roman"/>
          <w:sz w:val="28"/>
          <w:szCs w:val="28"/>
        </w:rPr>
        <w:t xml:space="preserve">cis götürülür. </w:t>
      </w:r>
      <w:r w:rsidRPr="00352CA7">
        <w:rPr>
          <w:rFonts w:ascii="Times New Roman" w:hAnsi="Times New Roman" w:cs="Times New Roman"/>
          <w:sz w:val="28"/>
          <w:szCs w:val="28"/>
        </w:rPr>
        <w:t>Bağırsaqdan kənar eşerixiozlarda isə, xəstə</w:t>
      </w:r>
      <w:r>
        <w:rPr>
          <w:rFonts w:ascii="Times New Roman" w:hAnsi="Times New Roman" w:cs="Times New Roman"/>
          <w:sz w:val="28"/>
          <w:szCs w:val="28"/>
        </w:rPr>
        <w:t>liyin loka</w:t>
      </w:r>
      <w:r w:rsidRPr="00352CA7">
        <w:rPr>
          <w:rFonts w:ascii="Times New Roman" w:hAnsi="Times New Roman" w:cs="Times New Roman"/>
          <w:sz w:val="28"/>
          <w:szCs w:val="28"/>
        </w:rPr>
        <w:t xml:space="preserve">lizasiyadan asılı olaraq müayinə materialı kimi - sidik, qan, OBM, yara möhtəviyyatı, bəlğəm və s. götürülür.  </w:t>
      </w:r>
    </w:p>
    <w:p w:rsidR="00352CA7" w:rsidRPr="00352CA7" w:rsidRDefault="00352CA7" w:rsidP="00352CA7">
      <w:pPr>
        <w:spacing w:after="0"/>
        <w:ind w:firstLine="720"/>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Bakterioloji üsul: </w:t>
      </w:r>
      <w:r w:rsidRPr="00352CA7">
        <w:rPr>
          <w:rFonts w:ascii="Times New Roman" w:hAnsi="Times New Roman" w:cs="Times New Roman"/>
          <w:sz w:val="28"/>
          <w:szCs w:val="28"/>
        </w:rPr>
        <w:t xml:space="preserve"> təmiz kultura almaq üçün müayinə</w:t>
      </w:r>
      <w:r>
        <w:rPr>
          <w:rFonts w:ascii="Times New Roman" w:hAnsi="Times New Roman" w:cs="Times New Roman"/>
          <w:sz w:val="28"/>
          <w:szCs w:val="28"/>
        </w:rPr>
        <w:t xml:space="preserve"> </w:t>
      </w:r>
      <w:proofErr w:type="gramStart"/>
      <w:r>
        <w:rPr>
          <w:rFonts w:ascii="Times New Roman" w:hAnsi="Times New Roman" w:cs="Times New Roman"/>
          <w:sz w:val="28"/>
          <w:szCs w:val="28"/>
        </w:rPr>
        <w:t>materialları  -</w:t>
      </w:r>
      <w:proofErr w:type="gramEnd"/>
      <w:r>
        <w:rPr>
          <w:rFonts w:ascii="Times New Roman" w:hAnsi="Times New Roman" w:cs="Times New Roman"/>
          <w:sz w:val="28"/>
          <w:szCs w:val="28"/>
        </w:rPr>
        <w:t xml:space="preserve"> En</w:t>
      </w:r>
      <w:r w:rsidRPr="00352CA7">
        <w:rPr>
          <w:rFonts w:ascii="Times New Roman" w:hAnsi="Times New Roman" w:cs="Times New Roman"/>
          <w:sz w:val="28"/>
          <w:szCs w:val="28"/>
        </w:rPr>
        <w:t>do, Levin, Ploskirev, MakKonki mühitlərinə inokulyasiya  edilir, termostatda 37</w:t>
      </w:r>
      <w:r w:rsidRPr="00352CA7">
        <w:rPr>
          <w:rFonts w:ascii="Times New Roman" w:hAnsi="Times New Roman" w:cs="Times New Roman"/>
          <w:sz w:val="28"/>
          <w:szCs w:val="28"/>
          <w:vertAlign w:val="superscript"/>
        </w:rPr>
        <w:t>o</w:t>
      </w:r>
      <w:r w:rsidRPr="00352CA7">
        <w:rPr>
          <w:rFonts w:ascii="Times New Roman" w:hAnsi="Times New Roman" w:cs="Times New Roman"/>
          <w:sz w:val="28"/>
          <w:szCs w:val="28"/>
        </w:rPr>
        <w:t xml:space="preserve">C, 18-24 saat inkubasiya olunur. </w:t>
      </w:r>
    </w:p>
    <w:p w:rsidR="00352CA7" w:rsidRDefault="00352CA7" w:rsidP="00352CA7">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Eşerixiozların mikrobioloji daqnostikasında - müxtəlif üsullarla patoloji materiallar müayinə olunur, törədicinin təmiz kulturası alınaraq, növü identifikasiya və</w:t>
      </w:r>
      <w:r>
        <w:rPr>
          <w:rFonts w:ascii="Times New Roman" w:hAnsi="Times New Roman" w:cs="Times New Roman"/>
          <w:sz w:val="28"/>
          <w:szCs w:val="28"/>
        </w:rPr>
        <w:t xml:space="preserve"> differensasiya edilir.</w:t>
      </w:r>
    </w:p>
    <w:p w:rsidR="00352CA7" w:rsidRDefault="00352CA7" w:rsidP="00352CA7">
      <w:pPr>
        <w:spacing w:after="0"/>
        <w:ind w:firstLine="720"/>
        <w:jc w:val="both"/>
        <w:rPr>
          <w:rFonts w:ascii="Times New Roman" w:hAnsi="Times New Roman" w:cs="Times New Roman"/>
          <w:b/>
          <w:i/>
          <w:sz w:val="28"/>
          <w:szCs w:val="28"/>
          <w:u w:val="single"/>
        </w:rPr>
      </w:pPr>
      <w:r w:rsidRPr="00352CA7">
        <w:rPr>
          <w:rFonts w:ascii="Times New Roman" w:hAnsi="Times New Roman" w:cs="Times New Roman"/>
          <w:b/>
          <w:i/>
          <w:sz w:val="28"/>
          <w:szCs w:val="28"/>
          <w:u w:val="single"/>
        </w:rPr>
        <w:t>Müalicəsi</w:t>
      </w:r>
    </w:p>
    <w:p w:rsidR="00352CA7" w:rsidRDefault="00352CA7" w:rsidP="00F67394">
      <w:pPr>
        <w:spacing w:after="0"/>
        <w:ind w:firstLine="720"/>
        <w:jc w:val="both"/>
        <w:rPr>
          <w:rFonts w:ascii="Times New Roman" w:hAnsi="Times New Roman" w:cs="Times New Roman"/>
          <w:sz w:val="28"/>
          <w:szCs w:val="28"/>
        </w:rPr>
      </w:pPr>
      <w:r w:rsidRPr="00352CA7">
        <w:rPr>
          <w:rFonts w:ascii="Times New Roman" w:hAnsi="Times New Roman" w:cs="Times New Roman"/>
          <w:sz w:val="28"/>
          <w:szCs w:val="28"/>
        </w:rPr>
        <w:t>Bağırsaq eşerixiozlarının müalicəsində antibiotiklərə həssaslıq təyin edildikdən sonra antibiotikoterapiya (tetraksilin, ampisillin, levomisetin, ko-trimaksazol və s.) tə</w:t>
      </w:r>
      <w:r w:rsidR="00F67394">
        <w:rPr>
          <w:rFonts w:ascii="Times New Roman" w:hAnsi="Times New Roman" w:cs="Times New Roman"/>
          <w:sz w:val="28"/>
          <w:szCs w:val="28"/>
        </w:rPr>
        <w:t>yin edilir. Biopreparatlardan -</w:t>
      </w:r>
      <w:r w:rsidRPr="00352CA7">
        <w:rPr>
          <w:rFonts w:ascii="Times New Roman" w:hAnsi="Times New Roman" w:cs="Times New Roman"/>
          <w:sz w:val="28"/>
          <w:szCs w:val="28"/>
        </w:rPr>
        <w:t xml:space="preserve"> koli-autovaksin, koliprotey bakteriofaq, laktobakterin, bifikol və s.) da istifadə</w:t>
      </w:r>
      <w:r w:rsidR="00F67394">
        <w:rPr>
          <w:rFonts w:ascii="Times New Roman" w:hAnsi="Times New Roman" w:cs="Times New Roman"/>
          <w:sz w:val="28"/>
          <w:szCs w:val="28"/>
        </w:rPr>
        <w:t xml:space="preserve"> edilir.</w:t>
      </w:r>
    </w:p>
    <w:p w:rsidR="00F67394" w:rsidRDefault="00F67394" w:rsidP="00F67394">
      <w:pPr>
        <w:spacing w:after="0"/>
        <w:ind w:firstLine="720"/>
        <w:jc w:val="both"/>
        <w:rPr>
          <w:rFonts w:ascii="Times New Roman" w:hAnsi="Times New Roman" w:cs="Times New Roman"/>
          <w:sz w:val="28"/>
          <w:szCs w:val="28"/>
        </w:rPr>
      </w:pPr>
    </w:p>
    <w:p w:rsidR="00F67394" w:rsidRDefault="00F67394" w:rsidP="00F67394">
      <w:pPr>
        <w:spacing w:after="0"/>
        <w:ind w:firstLine="720"/>
        <w:jc w:val="both"/>
        <w:rPr>
          <w:rFonts w:ascii="Times New Roman" w:hAnsi="Times New Roman" w:cs="Times New Roman"/>
          <w:b/>
          <w:i/>
          <w:sz w:val="28"/>
          <w:szCs w:val="28"/>
          <w:u w:val="single"/>
        </w:rPr>
      </w:pPr>
      <w:r w:rsidRPr="00F67394">
        <w:rPr>
          <w:rFonts w:ascii="Times New Roman" w:hAnsi="Times New Roman" w:cs="Times New Roman"/>
          <w:b/>
          <w:i/>
          <w:sz w:val="28"/>
          <w:szCs w:val="28"/>
          <w:u w:val="single"/>
        </w:rPr>
        <w:t>Salmonella cinsinin xüsusiyyətləri</w:t>
      </w:r>
    </w:p>
    <w:p w:rsidR="00F67394" w:rsidRPr="00F67394"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b/>
          <w:i/>
          <w:sz w:val="28"/>
          <w:szCs w:val="28"/>
          <w:u w:val="single"/>
        </w:rPr>
        <w:t xml:space="preserve">Salmonellalar </w:t>
      </w:r>
      <w:r w:rsidRPr="00F67394">
        <w:rPr>
          <w:rFonts w:ascii="Times New Roman" w:hAnsi="Times New Roman" w:cs="Times New Roman"/>
          <w:sz w:val="28"/>
          <w:szCs w:val="28"/>
        </w:rPr>
        <w:t>- Enterobacteriaceae fəsiləsinə</w:t>
      </w:r>
      <w:r>
        <w:rPr>
          <w:rFonts w:ascii="Times New Roman" w:hAnsi="Times New Roman" w:cs="Times New Roman"/>
          <w:sz w:val="28"/>
          <w:szCs w:val="28"/>
        </w:rPr>
        <w:t>, Sal</w:t>
      </w:r>
      <w:r w:rsidRPr="00F67394">
        <w:rPr>
          <w:rFonts w:ascii="Times New Roman" w:hAnsi="Times New Roman" w:cs="Times New Roman"/>
          <w:sz w:val="28"/>
          <w:szCs w:val="28"/>
        </w:rPr>
        <w:t>monella cinsinə (2000-də</w:t>
      </w:r>
      <w:r>
        <w:rPr>
          <w:rFonts w:ascii="Times New Roman" w:hAnsi="Times New Roman" w:cs="Times New Roman"/>
          <w:sz w:val="28"/>
          <w:szCs w:val="28"/>
        </w:rPr>
        <w:t xml:space="preserve">n artıq növü) aiddir. </w:t>
      </w:r>
      <w:r w:rsidRPr="00F67394">
        <w:rPr>
          <w:rFonts w:ascii="Times New Roman" w:hAnsi="Times New Roman" w:cs="Times New Roman"/>
          <w:sz w:val="28"/>
          <w:szCs w:val="28"/>
        </w:rPr>
        <w:t>İnsan və heyvanlarda salmonelloz adlanan müxtəlif xəstəliklər - qarın yatalağı,</w:t>
      </w:r>
      <w:r>
        <w:rPr>
          <w:rFonts w:ascii="Times New Roman" w:hAnsi="Times New Roman" w:cs="Times New Roman"/>
          <w:sz w:val="28"/>
          <w:szCs w:val="28"/>
        </w:rPr>
        <w:t xml:space="preserve"> paratif, qida toksikoinfeksiya</w:t>
      </w:r>
      <w:r w:rsidRPr="00F67394">
        <w:rPr>
          <w:rFonts w:ascii="Times New Roman" w:hAnsi="Times New Roman" w:cs="Times New Roman"/>
          <w:sz w:val="28"/>
          <w:szCs w:val="28"/>
        </w:rPr>
        <w:t>sı, xəstəxanadaxili infeksiyalar və s. törədirlər.</w:t>
      </w:r>
      <w:r w:rsidRPr="00F67394">
        <w:t xml:space="preserve"> </w:t>
      </w:r>
      <w:r w:rsidRPr="00F67394">
        <w:rPr>
          <w:rFonts w:ascii="Times New Roman" w:hAnsi="Times New Roman" w:cs="Times New Roman"/>
          <w:sz w:val="28"/>
          <w:szCs w:val="28"/>
        </w:rPr>
        <w:t>Müasir təsnifatda - Salmonella cinsi 2 növdə</w:t>
      </w:r>
      <w:r>
        <w:rPr>
          <w:rFonts w:ascii="Times New Roman" w:hAnsi="Times New Roman" w:cs="Times New Roman"/>
          <w:sz w:val="28"/>
          <w:szCs w:val="28"/>
        </w:rPr>
        <w:t>n iba</w:t>
      </w:r>
      <w:r w:rsidRPr="00F67394">
        <w:rPr>
          <w:rFonts w:ascii="Times New Roman" w:hAnsi="Times New Roman" w:cs="Times New Roman"/>
          <w:sz w:val="28"/>
          <w:szCs w:val="28"/>
        </w:rPr>
        <w:t xml:space="preserve">rətdir: </w:t>
      </w:r>
    </w:p>
    <w:p w:rsidR="00F67394" w:rsidRPr="00F67394" w:rsidRDefault="00F67394" w:rsidP="00F67394">
      <w:pPr>
        <w:spacing w:after="0"/>
        <w:ind w:firstLine="720"/>
        <w:jc w:val="both"/>
        <w:rPr>
          <w:rFonts w:ascii="Times New Roman" w:hAnsi="Times New Roman" w:cs="Times New Roman"/>
          <w:sz w:val="28"/>
          <w:szCs w:val="28"/>
        </w:rPr>
      </w:pPr>
      <w:proofErr w:type="gramStart"/>
      <w:r w:rsidRPr="00F67394">
        <w:rPr>
          <w:rFonts w:ascii="Times New Roman" w:hAnsi="Times New Roman" w:cs="Times New Roman"/>
          <w:i/>
          <w:sz w:val="28"/>
          <w:szCs w:val="28"/>
        </w:rPr>
        <w:t>S.enterica</w:t>
      </w:r>
      <w:proofErr w:type="gramEnd"/>
      <w:r w:rsidRPr="00F67394">
        <w:rPr>
          <w:rFonts w:ascii="Times New Roman" w:hAnsi="Times New Roman" w:cs="Times New Roman"/>
          <w:sz w:val="28"/>
          <w:szCs w:val="28"/>
        </w:rPr>
        <w:t xml:space="preserve"> növünə - insanda və heyvanlarda müxtəlif xəstəliklər törədə</w:t>
      </w:r>
      <w:r>
        <w:rPr>
          <w:rFonts w:ascii="Times New Roman" w:hAnsi="Times New Roman" w:cs="Times New Roman"/>
          <w:sz w:val="28"/>
          <w:szCs w:val="28"/>
        </w:rPr>
        <w:t xml:space="preserve">n salmonellalar daxildir; </w:t>
      </w:r>
      <w:r w:rsidRPr="00F67394">
        <w:rPr>
          <w:rFonts w:ascii="Times New Roman" w:hAnsi="Times New Roman" w:cs="Times New Roman"/>
          <w:sz w:val="28"/>
          <w:szCs w:val="28"/>
        </w:rPr>
        <w:t>6 yarımnövə - bunlar da öz növbəsində serotiplərə</w:t>
      </w:r>
      <w:r>
        <w:rPr>
          <w:rFonts w:ascii="Times New Roman" w:hAnsi="Times New Roman" w:cs="Times New Roman"/>
          <w:sz w:val="28"/>
          <w:szCs w:val="28"/>
        </w:rPr>
        <w:t xml:space="preserve"> bölünür.</w:t>
      </w:r>
    </w:p>
    <w:p w:rsidR="00F67394"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b/>
          <w:i/>
          <w:sz w:val="28"/>
          <w:szCs w:val="28"/>
          <w:u w:val="single"/>
        </w:rPr>
        <w:t>Morfologiyası</w:t>
      </w:r>
      <w:r>
        <w:rPr>
          <w:rFonts w:ascii="Times New Roman" w:hAnsi="Times New Roman" w:cs="Times New Roman"/>
          <w:b/>
          <w:i/>
          <w:sz w:val="28"/>
          <w:szCs w:val="28"/>
          <w:u w:val="single"/>
        </w:rPr>
        <w:t>:</w:t>
      </w:r>
      <w:r w:rsidRPr="00F67394">
        <w:t xml:space="preserve"> </w:t>
      </w:r>
      <w:proofErr w:type="gramStart"/>
      <w:r w:rsidRPr="00F67394">
        <w:rPr>
          <w:rFonts w:ascii="Times New Roman" w:hAnsi="Times New Roman" w:cs="Times New Roman"/>
          <w:sz w:val="28"/>
          <w:szCs w:val="28"/>
        </w:rPr>
        <w:t>çöpşəkilli,  0</w:t>
      </w:r>
      <w:proofErr w:type="gramEnd"/>
      <w:r w:rsidRPr="00F67394">
        <w:rPr>
          <w:rFonts w:ascii="Times New Roman" w:hAnsi="Times New Roman" w:cs="Times New Roman"/>
          <w:sz w:val="28"/>
          <w:szCs w:val="28"/>
        </w:rPr>
        <w:t>,6-0,8 x 1-3 mkm ölçüdə,  nazik, uzun, ucları girdə,  peritrix flagellalara malik, hərəkətli,  kapsulasız,  sporasız, qram mənfi bakteriyalardır.</w:t>
      </w:r>
    </w:p>
    <w:p w:rsidR="00F67394" w:rsidRPr="00F67394" w:rsidRDefault="00F67394" w:rsidP="00F67394">
      <w:pPr>
        <w:spacing w:after="0"/>
        <w:ind w:firstLine="720"/>
        <w:jc w:val="both"/>
        <w:rPr>
          <w:rFonts w:ascii="Times New Roman" w:hAnsi="Times New Roman" w:cs="Times New Roman"/>
          <w:i/>
          <w:sz w:val="28"/>
          <w:szCs w:val="28"/>
        </w:rPr>
      </w:pPr>
      <w:r w:rsidRPr="00F67394">
        <w:rPr>
          <w:rFonts w:ascii="Times New Roman" w:hAnsi="Times New Roman" w:cs="Times New Roman"/>
          <w:i/>
          <w:sz w:val="28"/>
          <w:szCs w:val="28"/>
        </w:rPr>
        <w:t>Kultural xassələ</w:t>
      </w:r>
      <w:r>
        <w:rPr>
          <w:rFonts w:ascii="Times New Roman" w:hAnsi="Times New Roman" w:cs="Times New Roman"/>
          <w:i/>
          <w:sz w:val="28"/>
          <w:szCs w:val="28"/>
        </w:rPr>
        <w:t xml:space="preserve">ri: </w:t>
      </w:r>
      <w:r>
        <w:rPr>
          <w:rFonts w:ascii="Times New Roman" w:hAnsi="Times New Roman" w:cs="Times New Roman"/>
          <w:sz w:val="28"/>
          <w:szCs w:val="28"/>
        </w:rPr>
        <w:t>fakültativ anaeroblardır,</w:t>
      </w:r>
      <w:r w:rsidRPr="00F67394">
        <w:rPr>
          <w:rFonts w:ascii="Times New Roman" w:hAnsi="Times New Roman" w:cs="Times New Roman"/>
          <w:sz w:val="28"/>
          <w:szCs w:val="28"/>
        </w:rPr>
        <w:t xml:space="preserve"> qidalı </w:t>
      </w:r>
      <w:proofErr w:type="gramStart"/>
      <w:r w:rsidRPr="00F67394">
        <w:rPr>
          <w:rFonts w:ascii="Times New Roman" w:hAnsi="Times New Roman" w:cs="Times New Roman"/>
          <w:sz w:val="28"/>
          <w:szCs w:val="28"/>
        </w:rPr>
        <w:t>mühitlərə</w:t>
      </w:r>
      <w:r>
        <w:rPr>
          <w:rFonts w:ascii="Times New Roman" w:hAnsi="Times New Roman" w:cs="Times New Roman"/>
          <w:sz w:val="28"/>
          <w:szCs w:val="28"/>
        </w:rPr>
        <w:t xml:space="preserve"> </w:t>
      </w:r>
      <w:r w:rsidRPr="00F67394">
        <w:rPr>
          <w:rFonts w:ascii="Times New Roman" w:hAnsi="Times New Roman" w:cs="Times New Roman"/>
          <w:sz w:val="28"/>
          <w:szCs w:val="28"/>
        </w:rPr>
        <w:t xml:space="preserve"> tələbkar</w:t>
      </w:r>
      <w:proofErr w:type="gramEnd"/>
      <w:r w:rsidRPr="00F67394">
        <w:rPr>
          <w:rFonts w:ascii="Times New Roman" w:hAnsi="Times New Roman" w:cs="Times New Roman"/>
          <w:sz w:val="28"/>
          <w:szCs w:val="28"/>
        </w:rPr>
        <w:t xml:space="preserve"> deyillə</w:t>
      </w:r>
      <w:r>
        <w:rPr>
          <w:rFonts w:ascii="Times New Roman" w:hAnsi="Times New Roman" w:cs="Times New Roman"/>
          <w:sz w:val="28"/>
          <w:szCs w:val="28"/>
        </w:rPr>
        <w:t>r.</w:t>
      </w:r>
      <w:r w:rsidRPr="00F67394">
        <w:rPr>
          <w:rFonts w:ascii="Times New Roman" w:hAnsi="Times New Roman" w:cs="Times New Roman"/>
          <w:sz w:val="28"/>
          <w:szCs w:val="28"/>
        </w:rPr>
        <w:t xml:space="preserve"> </w:t>
      </w:r>
    </w:p>
    <w:p w:rsidR="00F67394" w:rsidRPr="00F67394" w:rsidRDefault="00F67394" w:rsidP="00F67394">
      <w:pPr>
        <w:spacing w:after="0"/>
        <w:jc w:val="both"/>
        <w:rPr>
          <w:rFonts w:ascii="Times New Roman" w:hAnsi="Times New Roman" w:cs="Times New Roman"/>
          <w:sz w:val="28"/>
          <w:szCs w:val="28"/>
        </w:rPr>
      </w:pPr>
      <w:r w:rsidRPr="00F67394">
        <w:rPr>
          <w:rFonts w:ascii="Times New Roman" w:hAnsi="Times New Roman" w:cs="Times New Roman"/>
          <w:sz w:val="28"/>
          <w:szCs w:val="28"/>
        </w:rPr>
        <w:t xml:space="preserve"> adi qidalı </w:t>
      </w:r>
      <w:proofErr w:type="gramStart"/>
      <w:r w:rsidRPr="00F67394">
        <w:rPr>
          <w:rFonts w:ascii="Times New Roman" w:hAnsi="Times New Roman" w:cs="Times New Roman"/>
          <w:sz w:val="28"/>
          <w:szCs w:val="28"/>
        </w:rPr>
        <w:t>mühitlərdə</w:t>
      </w:r>
      <w:r>
        <w:rPr>
          <w:rFonts w:ascii="Times New Roman" w:hAnsi="Times New Roman" w:cs="Times New Roman"/>
          <w:sz w:val="28"/>
          <w:szCs w:val="28"/>
        </w:rPr>
        <w:t xml:space="preserve"> </w:t>
      </w:r>
      <w:r w:rsidRPr="00F67394">
        <w:rPr>
          <w:rFonts w:ascii="Times New Roman" w:hAnsi="Times New Roman" w:cs="Times New Roman"/>
          <w:sz w:val="28"/>
          <w:szCs w:val="28"/>
        </w:rPr>
        <w:t xml:space="preserve"> optimal</w:t>
      </w:r>
      <w:proofErr w:type="gramEnd"/>
      <w:r w:rsidRPr="00F67394">
        <w:rPr>
          <w:rFonts w:ascii="Times New Roman" w:hAnsi="Times New Roman" w:cs="Times New Roman"/>
          <w:sz w:val="28"/>
          <w:szCs w:val="28"/>
        </w:rPr>
        <w:t xml:space="preserve"> temperatur (37°C) və pH-da (7,4) inkişaf edirlə</w:t>
      </w:r>
      <w:r>
        <w:rPr>
          <w:rFonts w:ascii="Times New Roman" w:hAnsi="Times New Roman" w:cs="Times New Roman"/>
          <w:sz w:val="28"/>
          <w:szCs w:val="28"/>
        </w:rPr>
        <w:t xml:space="preserve">r, </w:t>
      </w:r>
      <w:r w:rsidRPr="00F67394">
        <w:rPr>
          <w:rFonts w:ascii="Times New Roman" w:hAnsi="Times New Roman" w:cs="Times New Roman"/>
          <w:sz w:val="28"/>
          <w:szCs w:val="28"/>
        </w:rPr>
        <w:t>bərk qidalı mühitdə</w:t>
      </w:r>
      <w:r>
        <w:rPr>
          <w:rFonts w:ascii="Times New Roman" w:hAnsi="Times New Roman" w:cs="Times New Roman"/>
          <w:sz w:val="28"/>
          <w:szCs w:val="28"/>
        </w:rPr>
        <w:t xml:space="preserve"> (ƏPA) </w:t>
      </w:r>
      <w:r w:rsidRPr="00F67394">
        <w:rPr>
          <w:rFonts w:ascii="Times New Roman" w:hAnsi="Times New Roman" w:cs="Times New Roman"/>
          <w:sz w:val="28"/>
          <w:szCs w:val="28"/>
        </w:rPr>
        <w:t xml:space="preserve"> zərif, hamar, parıltılı, yarımşəffaf, azacıq qabarıq S-forma koloniyalar əmələ gətirirlə</w:t>
      </w:r>
      <w:r>
        <w:rPr>
          <w:rFonts w:ascii="Times New Roman" w:hAnsi="Times New Roman" w:cs="Times New Roman"/>
          <w:sz w:val="28"/>
          <w:szCs w:val="28"/>
        </w:rPr>
        <w:t xml:space="preserve">r, </w:t>
      </w:r>
      <w:r w:rsidRPr="00F67394">
        <w:rPr>
          <w:rFonts w:ascii="Times New Roman" w:hAnsi="Times New Roman" w:cs="Times New Roman"/>
          <w:sz w:val="28"/>
          <w:szCs w:val="28"/>
        </w:rPr>
        <w:t>differensial-diaqnostik qidalı mühitlərdə (Endo, Levin, Ploskirev, MakKonki mühitlə</w:t>
      </w:r>
      <w:r>
        <w:rPr>
          <w:rFonts w:ascii="Times New Roman" w:hAnsi="Times New Roman" w:cs="Times New Roman"/>
          <w:sz w:val="28"/>
          <w:szCs w:val="28"/>
        </w:rPr>
        <w:t>ri)  laktozanı parçalama</w:t>
      </w:r>
      <w:r w:rsidRPr="00F67394">
        <w:rPr>
          <w:rFonts w:ascii="Times New Roman" w:hAnsi="Times New Roman" w:cs="Times New Roman"/>
          <w:sz w:val="28"/>
          <w:szCs w:val="28"/>
        </w:rPr>
        <w:t>dığı üçün rəngsiz koloniyalar əmələ gətirirlə</w:t>
      </w:r>
      <w:r>
        <w:rPr>
          <w:rFonts w:ascii="Times New Roman" w:hAnsi="Times New Roman" w:cs="Times New Roman"/>
          <w:sz w:val="28"/>
          <w:szCs w:val="28"/>
        </w:rPr>
        <w:t>r,</w:t>
      </w:r>
      <w:r w:rsidRPr="00F67394">
        <w:rPr>
          <w:rFonts w:ascii="Times New Roman" w:hAnsi="Times New Roman" w:cs="Times New Roman"/>
          <w:sz w:val="28"/>
          <w:szCs w:val="28"/>
        </w:rPr>
        <w:t xml:space="preserve">  bismut-sulfit aqarda - 48 saatlıq inkubasiyadan sonra qara rəngli koloniyalar əmələ gətirirlər. </w:t>
      </w:r>
    </w:p>
    <w:p w:rsidR="00F67394"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sz w:val="28"/>
          <w:szCs w:val="28"/>
        </w:rPr>
        <w:t xml:space="preserve"> </w:t>
      </w:r>
      <w:r w:rsidRPr="00F67394">
        <w:rPr>
          <w:rFonts w:ascii="Times New Roman" w:hAnsi="Times New Roman" w:cs="Times New Roman"/>
          <w:i/>
          <w:sz w:val="28"/>
          <w:szCs w:val="28"/>
        </w:rPr>
        <w:t>Fermentativ xassələri:</w:t>
      </w:r>
      <w:r>
        <w:rPr>
          <w:rFonts w:ascii="Times New Roman" w:hAnsi="Times New Roman" w:cs="Times New Roman"/>
          <w:i/>
          <w:sz w:val="28"/>
          <w:szCs w:val="28"/>
        </w:rPr>
        <w:t xml:space="preserve"> </w:t>
      </w:r>
      <w:r w:rsidRPr="00F67394">
        <w:rPr>
          <w:rFonts w:ascii="Times New Roman" w:hAnsi="Times New Roman" w:cs="Times New Roman"/>
          <w:sz w:val="28"/>
          <w:szCs w:val="28"/>
        </w:rPr>
        <w:t>qlükoza, mannit və</w:t>
      </w:r>
      <w:r>
        <w:rPr>
          <w:rFonts w:ascii="Times New Roman" w:hAnsi="Times New Roman" w:cs="Times New Roman"/>
          <w:sz w:val="28"/>
          <w:szCs w:val="28"/>
        </w:rPr>
        <w:t xml:space="preserve"> maltozanı </w:t>
      </w:r>
      <w:proofErr w:type="gramStart"/>
      <w:r>
        <w:rPr>
          <w:rFonts w:ascii="Times New Roman" w:hAnsi="Times New Roman" w:cs="Times New Roman"/>
          <w:sz w:val="28"/>
          <w:szCs w:val="28"/>
        </w:rPr>
        <w:t xml:space="preserve">parçalayaraq </w:t>
      </w:r>
      <w:r w:rsidRPr="00F67394">
        <w:rPr>
          <w:rFonts w:ascii="Times New Roman" w:hAnsi="Times New Roman" w:cs="Times New Roman"/>
          <w:sz w:val="28"/>
          <w:szCs w:val="28"/>
        </w:rPr>
        <w:t xml:space="preserve"> turşu</w:t>
      </w:r>
      <w:proofErr w:type="gramEnd"/>
      <w:r w:rsidRPr="00F67394">
        <w:rPr>
          <w:rFonts w:ascii="Times New Roman" w:hAnsi="Times New Roman" w:cs="Times New Roman"/>
          <w:sz w:val="28"/>
          <w:szCs w:val="28"/>
        </w:rPr>
        <w:t xml:space="preserve"> və qaz əmələ gə</w:t>
      </w:r>
      <w:r>
        <w:rPr>
          <w:rFonts w:ascii="Times New Roman" w:hAnsi="Times New Roman" w:cs="Times New Roman"/>
          <w:sz w:val="28"/>
          <w:szCs w:val="28"/>
        </w:rPr>
        <w:t>tirir,</w:t>
      </w:r>
      <w:r w:rsidRPr="00F67394">
        <w:rPr>
          <w:rFonts w:ascii="Times New Roman" w:hAnsi="Times New Roman" w:cs="Times New Roman"/>
          <w:sz w:val="28"/>
          <w:szCs w:val="28"/>
        </w:rPr>
        <w:t xml:space="preserve"> </w:t>
      </w:r>
      <w:r>
        <w:rPr>
          <w:rFonts w:ascii="Times New Roman" w:hAnsi="Times New Roman" w:cs="Times New Roman"/>
          <w:sz w:val="28"/>
          <w:szCs w:val="28"/>
        </w:rPr>
        <w:t xml:space="preserve">zülalları </w:t>
      </w:r>
      <w:r w:rsidRPr="00F67394">
        <w:rPr>
          <w:rFonts w:ascii="Times New Roman" w:hAnsi="Times New Roman" w:cs="Times New Roman"/>
          <w:sz w:val="28"/>
          <w:szCs w:val="28"/>
        </w:rPr>
        <w:t>hidrogen-sulfid əmələ gətirməklə parçalayırlar (S.Paratyphi A istisnadır), indol əmələ gətirmirlə</w:t>
      </w:r>
      <w:r>
        <w:rPr>
          <w:rFonts w:ascii="Times New Roman" w:hAnsi="Times New Roman" w:cs="Times New Roman"/>
          <w:sz w:val="28"/>
          <w:szCs w:val="28"/>
        </w:rPr>
        <w:t xml:space="preserve">r, </w:t>
      </w:r>
      <w:r w:rsidRPr="00F67394">
        <w:rPr>
          <w:rFonts w:ascii="Times New Roman" w:hAnsi="Times New Roman" w:cs="Times New Roman"/>
          <w:sz w:val="28"/>
          <w:szCs w:val="28"/>
        </w:rPr>
        <w:t>jelatini parçalamırlar.</w:t>
      </w:r>
    </w:p>
    <w:p w:rsidR="00F67394" w:rsidRPr="00F67394"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t>Antigen quruluşu</w:t>
      </w:r>
      <w:r>
        <w:rPr>
          <w:rFonts w:ascii="Times New Roman" w:hAnsi="Times New Roman" w:cs="Times New Roman"/>
          <w:i/>
          <w:sz w:val="28"/>
          <w:szCs w:val="28"/>
        </w:rPr>
        <w:t xml:space="preserve">: </w:t>
      </w:r>
      <w:r w:rsidRPr="00F67394">
        <w:rPr>
          <w:rFonts w:ascii="Times New Roman" w:hAnsi="Times New Roman" w:cs="Times New Roman"/>
          <w:i/>
          <w:sz w:val="28"/>
          <w:szCs w:val="28"/>
        </w:rPr>
        <w:t>O-antigen</w:t>
      </w:r>
      <w:r>
        <w:rPr>
          <w:rFonts w:ascii="Times New Roman" w:hAnsi="Times New Roman" w:cs="Times New Roman"/>
          <w:sz w:val="28"/>
          <w:szCs w:val="28"/>
        </w:rPr>
        <w:t xml:space="preserve"> </w:t>
      </w:r>
      <w:r w:rsidRPr="00F67394">
        <w:rPr>
          <w:rFonts w:ascii="Times New Roman" w:hAnsi="Times New Roman" w:cs="Times New Roman"/>
          <w:sz w:val="28"/>
          <w:szCs w:val="28"/>
        </w:rPr>
        <w:t>fosfolipid-protein-polisaxariddən ibarə</w:t>
      </w:r>
      <w:r>
        <w:rPr>
          <w:rFonts w:ascii="Times New Roman" w:hAnsi="Times New Roman" w:cs="Times New Roman"/>
          <w:sz w:val="28"/>
          <w:szCs w:val="28"/>
        </w:rPr>
        <w:t>tdir, termostabildir,</w:t>
      </w:r>
      <w:r w:rsidRPr="00F67394">
        <w:rPr>
          <w:rFonts w:ascii="Times New Roman" w:hAnsi="Times New Roman" w:cs="Times New Roman"/>
          <w:sz w:val="28"/>
          <w:szCs w:val="28"/>
        </w:rPr>
        <w:t xml:space="preserve"> fenolun təsirindən inaktivlə</w:t>
      </w:r>
      <w:r>
        <w:rPr>
          <w:rFonts w:ascii="Times New Roman" w:hAnsi="Times New Roman" w:cs="Times New Roman"/>
          <w:sz w:val="28"/>
          <w:szCs w:val="28"/>
        </w:rPr>
        <w:t>şir,</w:t>
      </w:r>
      <w:r w:rsidRPr="00F67394">
        <w:rPr>
          <w:rFonts w:ascii="Times New Roman" w:hAnsi="Times New Roman" w:cs="Times New Roman"/>
          <w:sz w:val="28"/>
          <w:szCs w:val="28"/>
        </w:rPr>
        <w:t xml:space="preserve"> </w:t>
      </w:r>
      <w:r>
        <w:rPr>
          <w:rFonts w:ascii="Times New Roman" w:hAnsi="Times New Roman" w:cs="Times New Roman"/>
          <w:sz w:val="28"/>
          <w:szCs w:val="28"/>
        </w:rPr>
        <w:t xml:space="preserve">bütün salmonellalar bu </w:t>
      </w:r>
      <w:proofErr w:type="gramStart"/>
      <w:r>
        <w:rPr>
          <w:rFonts w:ascii="Times New Roman" w:hAnsi="Times New Roman" w:cs="Times New Roman"/>
          <w:sz w:val="28"/>
          <w:szCs w:val="28"/>
        </w:rPr>
        <w:t>antige</w:t>
      </w:r>
      <w:r w:rsidRPr="00F67394">
        <w:rPr>
          <w:rFonts w:ascii="Times New Roman" w:hAnsi="Times New Roman" w:cs="Times New Roman"/>
          <w:sz w:val="28"/>
          <w:szCs w:val="28"/>
        </w:rPr>
        <w:t>nə  görə</w:t>
      </w:r>
      <w:proofErr w:type="gramEnd"/>
      <w:r w:rsidRPr="00F67394">
        <w:rPr>
          <w:rFonts w:ascii="Times New Roman" w:hAnsi="Times New Roman" w:cs="Times New Roman"/>
          <w:sz w:val="28"/>
          <w:szCs w:val="28"/>
        </w:rPr>
        <w:t xml:space="preserve"> 60-dan artıq seroqrupa bölünür. </w:t>
      </w:r>
    </w:p>
    <w:p w:rsidR="00F67394"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lastRenderedPageBreak/>
        <w:t>H-antigen</w:t>
      </w:r>
      <w:r w:rsidRPr="00F67394">
        <w:rPr>
          <w:rFonts w:ascii="Times New Roman" w:hAnsi="Times New Roman" w:cs="Times New Roman"/>
          <w:sz w:val="28"/>
          <w:szCs w:val="28"/>
        </w:rPr>
        <w:t xml:space="preserve"> - flagellin zülalından ibarə</w:t>
      </w:r>
      <w:r>
        <w:rPr>
          <w:rFonts w:ascii="Times New Roman" w:hAnsi="Times New Roman" w:cs="Times New Roman"/>
          <w:sz w:val="28"/>
          <w:szCs w:val="28"/>
        </w:rPr>
        <w:t>tdir, termolabildir,</w:t>
      </w:r>
      <w:r w:rsidRPr="00F67394">
        <w:rPr>
          <w:rFonts w:ascii="Times New Roman" w:hAnsi="Times New Roman" w:cs="Times New Roman"/>
          <w:sz w:val="28"/>
          <w:szCs w:val="28"/>
        </w:rPr>
        <w:t xml:space="preserve"> spirt və fenolun təsirindən inaktivləşir, formaldehidin təsirinə</w:t>
      </w:r>
      <w:r>
        <w:rPr>
          <w:rFonts w:ascii="Times New Roman" w:hAnsi="Times New Roman" w:cs="Times New Roman"/>
          <w:sz w:val="28"/>
          <w:szCs w:val="28"/>
        </w:rPr>
        <w:t xml:space="preserve"> davamlıdır,</w:t>
      </w:r>
      <w:r w:rsidRPr="00F67394">
        <w:rPr>
          <w:rFonts w:ascii="Times New Roman" w:hAnsi="Times New Roman" w:cs="Times New Roman"/>
          <w:sz w:val="28"/>
          <w:szCs w:val="28"/>
        </w:rPr>
        <w:t xml:space="preserve"> güclü immunogenliyə</w:t>
      </w:r>
      <w:r>
        <w:rPr>
          <w:rFonts w:ascii="Times New Roman" w:hAnsi="Times New Roman" w:cs="Times New Roman"/>
          <w:sz w:val="28"/>
          <w:szCs w:val="28"/>
        </w:rPr>
        <w:t xml:space="preserve"> malikdir. Vi-</w:t>
      </w:r>
      <w:proofErr w:type="gramStart"/>
      <w:r>
        <w:rPr>
          <w:rFonts w:ascii="Times New Roman" w:hAnsi="Times New Roman" w:cs="Times New Roman"/>
          <w:sz w:val="28"/>
          <w:szCs w:val="28"/>
        </w:rPr>
        <w:t xml:space="preserve">antigen </w:t>
      </w:r>
      <w:r w:rsidRPr="00F67394">
        <w:rPr>
          <w:rFonts w:ascii="Times New Roman" w:hAnsi="Times New Roman" w:cs="Times New Roman"/>
          <w:sz w:val="28"/>
          <w:szCs w:val="28"/>
        </w:rPr>
        <w:t xml:space="preserve"> polisaxariddən</w:t>
      </w:r>
      <w:proofErr w:type="gramEnd"/>
      <w:r w:rsidRPr="00F67394">
        <w:rPr>
          <w:rFonts w:ascii="Times New Roman" w:hAnsi="Times New Roman" w:cs="Times New Roman"/>
          <w:sz w:val="28"/>
          <w:szCs w:val="28"/>
        </w:rPr>
        <w:t xml:space="preserve"> ibarə</w:t>
      </w:r>
      <w:r>
        <w:rPr>
          <w:rFonts w:ascii="Times New Roman" w:hAnsi="Times New Roman" w:cs="Times New Roman"/>
          <w:sz w:val="28"/>
          <w:szCs w:val="28"/>
        </w:rPr>
        <w:t>tdir, termolabildir.</w:t>
      </w:r>
    </w:p>
    <w:p w:rsidR="00F67394" w:rsidRPr="00AD6642"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t>Patogenlik amilləri</w:t>
      </w:r>
      <w:r w:rsidR="00AD6642" w:rsidRPr="00AD6642">
        <w:rPr>
          <w:rFonts w:ascii="Times New Roman" w:hAnsi="Times New Roman" w:cs="Times New Roman"/>
          <w:sz w:val="28"/>
          <w:szCs w:val="28"/>
        </w:rPr>
        <w:t xml:space="preserve">: </w:t>
      </w:r>
      <w:proofErr w:type="gramStart"/>
      <w:r w:rsidR="00AD6642" w:rsidRPr="00AD6642">
        <w:rPr>
          <w:rFonts w:ascii="Times New Roman" w:hAnsi="Times New Roman" w:cs="Times New Roman"/>
          <w:sz w:val="28"/>
          <w:szCs w:val="28"/>
        </w:rPr>
        <w:t xml:space="preserve">fimbriya </w:t>
      </w:r>
      <w:r w:rsidRPr="00AD6642">
        <w:rPr>
          <w:rFonts w:ascii="Times New Roman" w:hAnsi="Times New Roman" w:cs="Times New Roman"/>
          <w:sz w:val="28"/>
          <w:szCs w:val="28"/>
        </w:rPr>
        <w:t xml:space="preserve"> infeksiyanın</w:t>
      </w:r>
      <w:proofErr w:type="gramEnd"/>
      <w:r w:rsidRPr="00AD6642">
        <w:rPr>
          <w:rFonts w:ascii="Times New Roman" w:hAnsi="Times New Roman" w:cs="Times New Roman"/>
          <w:sz w:val="28"/>
          <w:szCs w:val="28"/>
        </w:rPr>
        <w:t xml:space="preserve"> giriş qapısında  adgeziyanı təmin edir. </w:t>
      </w:r>
    </w:p>
    <w:p w:rsidR="00F67394" w:rsidRPr="00AD6642"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t xml:space="preserve">Mikrokapsula - </w:t>
      </w:r>
      <w:r w:rsidRPr="00AD6642">
        <w:rPr>
          <w:rFonts w:ascii="Times New Roman" w:hAnsi="Times New Roman" w:cs="Times New Roman"/>
          <w:sz w:val="28"/>
          <w:szCs w:val="28"/>
        </w:rPr>
        <w:t xml:space="preserve">bakteriyaları faqositozdan qoruyur, makroorqanizm hüceyrələrinə toksiki təsir göstərir və mitoxondriləri dağıdır. </w:t>
      </w:r>
    </w:p>
    <w:p w:rsidR="00F67394" w:rsidRPr="00AD6642" w:rsidRDefault="00F67394" w:rsidP="00F67394">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t xml:space="preserve"> İnvazin - </w:t>
      </w:r>
      <w:r w:rsidRPr="00AD6642">
        <w:rPr>
          <w:rFonts w:ascii="Times New Roman" w:hAnsi="Times New Roman" w:cs="Times New Roman"/>
          <w:sz w:val="28"/>
          <w:szCs w:val="28"/>
        </w:rPr>
        <w:t>salmonellaların transsitozunu, yəni onların M-hüceyrələr ilə selikli qişaya invaziyasını təmin edir.</w:t>
      </w:r>
    </w:p>
    <w:p w:rsidR="00F67394" w:rsidRDefault="00F67394" w:rsidP="00AD6642">
      <w:pPr>
        <w:spacing w:after="0"/>
        <w:ind w:firstLine="720"/>
        <w:jc w:val="both"/>
        <w:rPr>
          <w:rFonts w:ascii="Times New Roman" w:hAnsi="Times New Roman" w:cs="Times New Roman"/>
          <w:sz w:val="28"/>
          <w:szCs w:val="28"/>
        </w:rPr>
      </w:pPr>
      <w:r w:rsidRPr="00F67394">
        <w:rPr>
          <w:rFonts w:ascii="Times New Roman" w:hAnsi="Times New Roman" w:cs="Times New Roman"/>
          <w:i/>
          <w:sz w:val="28"/>
          <w:szCs w:val="28"/>
        </w:rPr>
        <w:t>Aqressiya fermentlərinə</w:t>
      </w:r>
      <w:r w:rsidR="00AD6642">
        <w:rPr>
          <w:rFonts w:ascii="Times New Roman" w:hAnsi="Times New Roman" w:cs="Times New Roman"/>
          <w:i/>
          <w:sz w:val="28"/>
          <w:szCs w:val="28"/>
        </w:rPr>
        <w:t>:</w:t>
      </w:r>
      <w:r w:rsidRPr="00F67394">
        <w:rPr>
          <w:rFonts w:ascii="Times New Roman" w:hAnsi="Times New Roman" w:cs="Times New Roman"/>
          <w:i/>
          <w:sz w:val="28"/>
          <w:szCs w:val="28"/>
        </w:rPr>
        <w:t xml:space="preserve"> </w:t>
      </w:r>
      <w:r w:rsidRPr="00AD6642">
        <w:rPr>
          <w:rFonts w:ascii="Times New Roman" w:hAnsi="Times New Roman" w:cs="Times New Roman"/>
          <w:sz w:val="28"/>
          <w:szCs w:val="28"/>
        </w:rPr>
        <w:t xml:space="preserve">faqositlərə </w:t>
      </w:r>
      <w:r w:rsidR="00AD6642" w:rsidRPr="00AD6642">
        <w:rPr>
          <w:rFonts w:ascii="Times New Roman" w:hAnsi="Times New Roman" w:cs="Times New Roman"/>
          <w:sz w:val="28"/>
          <w:szCs w:val="28"/>
        </w:rPr>
        <w:t xml:space="preserve">qarşı davamlılıq yaradan amil </w:t>
      </w:r>
      <w:r w:rsidRPr="00AD6642">
        <w:rPr>
          <w:rFonts w:ascii="Times New Roman" w:hAnsi="Times New Roman" w:cs="Times New Roman"/>
          <w:sz w:val="28"/>
          <w:szCs w:val="28"/>
        </w:rPr>
        <w:t>super</w:t>
      </w:r>
      <w:r w:rsidR="00AD6642" w:rsidRPr="00AD6642">
        <w:rPr>
          <w:rFonts w:ascii="Times New Roman" w:hAnsi="Times New Roman" w:cs="Times New Roman"/>
          <w:sz w:val="28"/>
          <w:szCs w:val="28"/>
        </w:rPr>
        <w:t>oksid-dismutaza fermenti aiddir,</w:t>
      </w:r>
      <w:r w:rsidRPr="00AD6642">
        <w:rPr>
          <w:rFonts w:ascii="Times New Roman" w:hAnsi="Times New Roman" w:cs="Times New Roman"/>
          <w:sz w:val="28"/>
          <w:szCs w:val="28"/>
        </w:rPr>
        <w:t xml:space="preserve"> faqositlərdə olan sərbəst oksigen radikallarını </w:t>
      </w:r>
      <w:proofErr w:type="gramStart"/>
      <w:r w:rsidRPr="00AD6642">
        <w:rPr>
          <w:rFonts w:ascii="Times New Roman" w:hAnsi="Times New Roman" w:cs="Times New Roman"/>
          <w:sz w:val="28"/>
          <w:szCs w:val="28"/>
        </w:rPr>
        <w:t>inak</w:t>
      </w:r>
      <w:r w:rsidR="00AD6642" w:rsidRPr="00AD6642">
        <w:rPr>
          <w:rFonts w:ascii="Times New Roman" w:hAnsi="Times New Roman" w:cs="Times New Roman"/>
          <w:sz w:val="28"/>
          <w:szCs w:val="28"/>
        </w:rPr>
        <w:t>tiv</w:t>
      </w:r>
      <w:r w:rsidRPr="00AD6642">
        <w:rPr>
          <w:rFonts w:ascii="Times New Roman" w:hAnsi="Times New Roman" w:cs="Times New Roman"/>
          <w:sz w:val="28"/>
          <w:szCs w:val="28"/>
        </w:rPr>
        <w:t>ləşdirməklə</w:t>
      </w:r>
      <w:r w:rsidR="00AD6642" w:rsidRPr="00AD6642">
        <w:rPr>
          <w:rFonts w:ascii="Times New Roman" w:hAnsi="Times New Roman" w:cs="Times New Roman"/>
          <w:sz w:val="28"/>
          <w:szCs w:val="28"/>
        </w:rPr>
        <w:t xml:space="preserve"> </w:t>
      </w:r>
      <w:r w:rsidRPr="00AD6642">
        <w:rPr>
          <w:rFonts w:ascii="Times New Roman" w:hAnsi="Times New Roman" w:cs="Times New Roman"/>
          <w:sz w:val="28"/>
          <w:szCs w:val="28"/>
        </w:rPr>
        <w:t xml:space="preserve"> bakteriyaların</w:t>
      </w:r>
      <w:proofErr w:type="gramEnd"/>
      <w:r w:rsidRPr="00AD6642">
        <w:rPr>
          <w:rFonts w:ascii="Times New Roman" w:hAnsi="Times New Roman" w:cs="Times New Roman"/>
          <w:sz w:val="28"/>
          <w:szCs w:val="28"/>
        </w:rPr>
        <w:t xml:space="preserve"> makrofaqlar daxilində</w:t>
      </w:r>
      <w:r w:rsidR="00AD6642" w:rsidRPr="00AD6642">
        <w:rPr>
          <w:rFonts w:ascii="Times New Roman" w:hAnsi="Times New Roman" w:cs="Times New Roman"/>
          <w:sz w:val="28"/>
          <w:szCs w:val="28"/>
        </w:rPr>
        <w:t xml:space="preserve"> yaşa</w:t>
      </w:r>
      <w:r w:rsidRPr="00AD6642">
        <w:rPr>
          <w:rFonts w:ascii="Times New Roman" w:hAnsi="Times New Roman" w:cs="Times New Roman"/>
          <w:sz w:val="28"/>
          <w:szCs w:val="28"/>
        </w:rPr>
        <w:t>masını  və çoxalmasını təmin edir.</w:t>
      </w:r>
    </w:p>
    <w:p w:rsidR="00AD6642" w:rsidRP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i/>
          <w:sz w:val="28"/>
          <w:szCs w:val="28"/>
        </w:rPr>
        <w:t>Endotoksin</w:t>
      </w:r>
      <w:r w:rsidRPr="00AD6642">
        <w:rPr>
          <w:rFonts w:ascii="Times New Roman" w:hAnsi="Times New Roman" w:cs="Times New Roman"/>
          <w:sz w:val="28"/>
          <w:szCs w:val="28"/>
        </w:rPr>
        <w:t xml:space="preserve"> - bütün salmonellaların hüceyrə divarında yerləşmiş, mürəkkəb, termostabil lipopolisaxariddir, ə</w:t>
      </w:r>
      <w:r>
        <w:rPr>
          <w:rFonts w:ascii="Times New Roman" w:hAnsi="Times New Roman" w:cs="Times New Roman"/>
          <w:sz w:val="28"/>
          <w:szCs w:val="28"/>
        </w:rPr>
        <w:t>sa</w:t>
      </w:r>
      <w:r w:rsidRPr="00AD6642">
        <w:rPr>
          <w:rFonts w:ascii="Times New Roman" w:hAnsi="Times New Roman" w:cs="Times New Roman"/>
          <w:sz w:val="28"/>
          <w:szCs w:val="28"/>
        </w:rPr>
        <w:t>sən hüceyrə</w:t>
      </w:r>
      <w:r>
        <w:rPr>
          <w:rFonts w:ascii="Times New Roman" w:hAnsi="Times New Roman" w:cs="Times New Roman"/>
          <w:sz w:val="28"/>
          <w:szCs w:val="28"/>
        </w:rPr>
        <w:t xml:space="preserve"> parçalandıqda xaric olur.</w:t>
      </w:r>
      <w:r w:rsidRPr="00AD6642">
        <w:rPr>
          <w:rFonts w:ascii="Times New Roman" w:hAnsi="Times New Roman" w:cs="Times New Roman"/>
          <w:sz w:val="28"/>
          <w:szCs w:val="28"/>
        </w:rPr>
        <w:t xml:space="preserve"> </w:t>
      </w:r>
    </w:p>
    <w:p w:rsidR="00AD6642" w:rsidRP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i/>
          <w:sz w:val="28"/>
          <w:szCs w:val="28"/>
        </w:rPr>
        <w:t>Enterotoksin</w:t>
      </w:r>
      <w:r w:rsidRPr="00AD6642">
        <w:rPr>
          <w:rFonts w:ascii="Times New Roman" w:hAnsi="Times New Roman" w:cs="Times New Roman"/>
          <w:sz w:val="28"/>
          <w:szCs w:val="28"/>
        </w:rPr>
        <w:t xml:space="preserve"> - bəzi salmonellaların əmələ gə</w:t>
      </w:r>
      <w:r>
        <w:rPr>
          <w:rFonts w:ascii="Times New Roman" w:hAnsi="Times New Roman" w:cs="Times New Roman"/>
          <w:sz w:val="28"/>
          <w:szCs w:val="28"/>
        </w:rPr>
        <w:t xml:space="preserve">tirdiyi </w:t>
      </w:r>
      <w:proofErr w:type="gramStart"/>
      <w:r>
        <w:rPr>
          <w:rFonts w:ascii="Times New Roman" w:hAnsi="Times New Roman" w:cs="Times New Roman"/>
          <w:sz w:val="28"/>
          <w:szCs w:val="28"/>
        </w:rPr>
        <w:t>ter</w:t>
      </w:r>
      <w:r w:rsidRPr="00AD6642">
        <w:rPr>
          <w:rFonts w:ascii="Times New Roman" w:hAnsi="Times New Roman" w:cs="Times New Roman"/>
          <w:sz w:val="28"/>
          <w:szCs w:val="28"/>
        </w:rPr>
        <w:t>molabil  zülal</w:t>
      </w:r>
      <w:proofErr w:type="gramEnd"/>
      <w:r w:rsidRPr="00AD6642">
        <w:rPr>
          <w:rFonts w:ascii="Times New Roman" w:hAnsi="Times New Roman" w:cs="Times New Roman"/>
          <w:sz w:val="28"/>
          <w:szCs w:val="28"/>
        </w:rPr>
        <w:t xml:space="preserve"> tərkibli toksindir, sintezi plazmidlərdə</w:t>
      </w:r>
      <w:r>
        <w:rPr>
          <w:rFonts w:ascii="Times New Roman" w:hAnsi="Times New Roman" w:cs="Times New Roman"/>
          <w:sz w:val="28"/>
          <w:szCs w:val="28"/>
        </w:rPr>
        <w:t xml:space="preserve"> yer</w:t>
      </w:r>
      <w:r w:rsidRPr="00AD6642">
        <w:rPr>
          <w:rFonts w:ascii="Times New Roman" w:hAnsi="Times New Roman" w:cs="Times New Roman"/>
          <w:sz w:val="28"/>
          <w:szCs w:val="28"/>
        </w:rPr>
        <w:t>ləşən xüsusi ent-genlərlə</w:t>
      </w:r>
      <w:r>
        <w:rPr>
          <w:rFonts w:ascii="Times New Roman" w:hAnsi="Times New Roman" w:cs="Times New Roman"/>
          <w:sz w:val="28"/>
          <w:szCs w:val="28"/>
        </w:rPr>
        <w:t xml:space="preserve"> kodlaşdırılır.</w:t>
      </w:r>
      <w:r w:rsidRPr="00AD6642">
        <w:rPr>
          <w:rFonts w:ascii="Times New Roman" w:hAnsi="Times New Roman" w:cs="Times New Roman"/>
          <w:sz w:val="28"/>
          <w:szCs w:val="28"/>
        </w:rPr>
        <w:t xml:space="preserve"> </w:t>
      </w:r>
    </w:p>
    <w:p w:rsidR="00AD6642" w:rsidRDefault="00AD6642" w:rsidP="00AD6642">
      <w:pPr>
        <w:spacing w:after="0"/>
        <w:ind w:firstLine="720"/>
        <w:jc w:val="both"/>
        <w:rPr>
          <w:rFonts w:ascii="Times New Roman" w:hAnsi="Times New Roman" w:cs="Times New Roman"/>
          <w:i/>
          <w:sz w:val="28"/>
          <w:szCs w:val="28"/>
        </w:rPr>
      </w:pPr>
      <w:r w:rsidRPr="00AD6642">
        <w:rPr>
          <w:rFonts w:ascii="Times New Roman" w:hAnsi="Times New Roman" w:cs="Times New Roman"/>
          <w:i/>
          <w:sz w:val="28"/>
          <w:szCs w:val="28"/>
        </w:rPr>
        <w:t xml:space="preserve"> İnfeksiya mənbəyi və yoluxma yolları</w:t>
      </w:r>
    </w:p>
    <w:p w:rsid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sz w:val="28"/>
          <w:szCs w:val="28"/>
        </w:rPr>
        <w:t xml:space="preserve">Qarın yatalağı və paratif   antroponoz xəstəlikdir.  Xəstəlik </w:t>
      </w:r>
      <w:proofErr w:type="gramStart"/>
      <w:r w:rsidRPr="00AD6642">
        <w:rPr>
          <w:rFonts w:ascii="Times New Roman" w:hAnsi="Times New Roman" w:cs="Times New Roman"/>
          <w:sz w:val="28"/>
          <w:szCs w:val="28"/>
        </w:rPr>
        <w:t>mənbəyi  xəstə</w:t>
      </w:r>
      <w:proofErr w:type="gramEnd"/>
      <w:r w:rsidRPr="00AD6642">
        <w:rPr>
          <w:rFonts w:ascii="Times New Roman" w:hAnsi="Times New Roman" w:cs="Times New Roman"/>
          <w:sz w:val="28"/>
          <w:szCs w:val="28"/>
        </w:rPr>
        <w:t xml:space="preserve"> və bakteriyagəzdirici insanlardır. Onların ifrazatları (nəcis, sidik, ağız suyu və s.) ilə ətraf mühitə yayılan </w:t>
      </w:r>
      <w:proofErr w:type="gramStart"/>
      <w:r w:rsidRPr="00AD6642">
        <w:rPr>
          <w:rFonts w:ascii="Times New Roman" w:hAnsi="Times New Roman" w:cs="Times New Roman"/>
          <w:sz w:val="28"/>
          <w:szCs w:val="28"/>
        </w:rPr>
        <w:t>törədicilər  su</w:t>
      </w:r>
      <w:proofErr w:type="gramEnd"/>
      <w:r w:rsidRPr="00AD6642">
        <w:rPr>
          <w:rFonts w:ascii="Times New Roman" w:hAnsi="Times New Roman" w:cs="Times New Roman"/>
          <w:sz w:val="28"/>
          <w:szCs w:val="28"/>
        </w:rPr>
        <w:t xml:space="preserve">, qida, çirkli  əllər və s. ilə sağlam şəxslərin yoluxmasına səbəb olur. </w:t>
      </w:r>
      <w:proofErr w:type="gramStart"/>
      <w:r>
        <w:rPr>
          <w:rFonts w:ascii="Times New Roman" w:hAnsi="Times New Roman" w:cs="Times New Roman"/>
          <w:sz w:val="28"/>
          <w:szCs w:val="28"/>
        </w:rPr>
        <w:t xml:space="preserve">Yoluxma </w:t>
      </w:r>
      <w:r w:rsidRPr="00AD6642">
        <w:rPr>
          <w:rFonts w:ascii="Times New Roman" w:hAnsi="Times New Roman" w:cs="Times New Roman"/>
          <w:sz w:val="28"/>
          <w:szCs w:val="28"/>
        </w:rPr>
        <w:t xml:space="preserve"> fekal</w:t>
      </w:r>
      <w:proofErr w:type="gramEnd"/>
      <w:r w:rsidRPr="00AD6642">
        <w:rPr>
          <w:rFonts w:ascii="Times New Roman" w:hAnsi="Times New Roman" w:cs="Times New Roman"/>
          <w:sz w:val="28"/>
          <w:szCs w:val="28"/>
        </w:rPr>
        <w:t xml:space="preserve">-oral mexanizmlə, əsasən alimentar yolla baş verir.  </w:t>
      </w:r>
    </w:p>
    <w:p w:rsidR="00AD6642" w:rsidRP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i/>
          <w:sz w:val="28"/>
          <w:szCs w:val="28"/>
        </w:rPr>
        <w:t>Patogenez</w:t>
      </w:r>
      <w:r>
        <w:rPr>
          <w:rFonts w:ascii="Times New Roman" w:hAnsi="Times New Roman" w:cs="Times New Roman"/>
          <w:i/>
          <w:sz w:val="28"/>
          <w:szCs w:val="28"/>
        </w:rPr>
        <w:t xml:space="preserve"> </w:t>
      </w:r>
      <w:r w:rsidRPr="00AD6642">
        <w:rPr>
          <w:rFonts w:ascii="Times New Roman" w:hAnsi="Times New Roman" w:cs="Times New Roman"/>
          <w:i/>
          <w:sz w:val="28"/>
          <w:szCs w:val="28"/>
        </w:rPr>
        <w:t>i</w:t>
      </w:r>
      <w:r>
        <w:rPr>
          <w:rFonts w:ascii="Times New Roman" w:hAnsi="Times New Roman" w:cs="Times New Roman"/>
          <w:i/>
          <w:sz w:val="28"/>
          <w:szCs w:val="28"/>
        </w:rPr>
        <w:t xml:space="preserve">- </w:t>
      </w:r>
      <w:proofErr w:type="gramStart"/>
      <w:r w:rsidRPr="00AD6642">
        <w:rPr>
          <w:rFonts w:ascii="Times New Roman" w:hAnsi="Times New Roman" w:cs="Times New Roman"/>
          <w:sz w:val="28"/>
          <w:szCs w:val="28"/>
        </w:rPr>
        <w:t>törədicilər  sonra</w:t>
      </w:r>
      <w:proofErr w:type="gramEnd"/>
      <w:r w:rsidRPr="00AD6642">
        <w:rPr>
          <w:rFonts w:ascii="Times New Roman" w:hAnsi="Times New Roman" w:cs="Times New Roman"/>
          <w:sz w:val="28"/>
          <w:szCs w:val="28"/>
        </w:rPr>
        <w:t xml:space="preserve"> limfa ilə qana keçərək bakteremiya törə</w:t>
      </w:r>
      <w:r>
        <w:rPr>
          <w:rFonts w:ascii="Times New Roman" w:hAnsi="Times New Roman" w:cs="Times New Roman"/>
          <w:sz w:val="28"/>
          <w:szCs w:val="28"/>
        </w:rPr>
        <w:t>dir,</w:t>
      </w:r>
      <w:r w:rsidRPr="00AD6642">
        <w:rPr>
          <w:rFonts w:ascii="Times New Roman" w:hAnsi="Times New Roman" w:cs="Times New Roman"/>
          <w:sz w:val="28"/>
          <w:szCs w:val="28"/>
        </w:rPr>
        <w:t xml:space="preserve"> xəstəliyin I həftəsində xəstə</w:t>
      </w:r>
      <w:r>
        <w:rPr>
          <w:rFonts w:ascii="Times New Roman" w:hAnsi="Times New Roman" w:cs="Times New Roman"/>
          <w:sz w:val="28"/>
          <w:szCs w:val="28"/>
        </w:rPr>
        <w:t xml:space="preserve">nin qanında </w:t>
      </w:r>
      <w:r w:rsidRPr="00AD6642">
        <w:rPr>
          <w:rFonts w:ascii="Times New Roman" w:hAnsi="Times New Roman" w:cs="Times New Roman"/>
          <w:sz w:val="28"/>
          <w:szCs w:val="28"/>
        </w:rPr>
        <w:t xml:space="preserve"> bakteriyaları aşkar etmək mümkün olur (hemakultura alınır).  </w:t>
      </w:r>
    </w:p>
    <w:p w:rsidR="00AD6642" w:rsidRP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sz w:val="28"/>
          <w:szCs w:val="28"/>
        </w:rPr>
        <w:t xml:space="preserve">  Salmonellalar - daxili orqanların (qaraciyər, dalaq, sümük iliyinin) limfoid toxumasında çoxalır, öd yolları ilə öd kisəsində keçib, orada çoxalır və yenidə</w:t>
      </w:r>
      <w:r>
        <w:rPr>
          <w:rFonts w:ascii="Times New Roman" w:hAnsi="Times New Roman" w:cs="Times New Roman"/>
          <w:sz w:val="28"/>
          <w:szCs w:val="28"/>
        </w:rPr>
        <w:t>n nazik bağır</w:t>
      </w:r>
      <w:r w:rsidRPr="00AD6642">
        <w:rPr>
          <w:rFonts w:ascii="Times New Roman" w:hAnsi="Times New Roman" w:cs="Times New Roman"/>
          <w:sz w:val="28"/>
          <w:szCs w:val="28"/>
        </w:rPr>
        <w:t>saqlara daxil olurlar</w:t>
      </w:r>
      <w:r w:rsidRPr="00AD6642">
        <w:rPr>
          <w:rFonts w:ascii="Times New Roman" w:hAnsi="Times New Roman" w:cs="Times New Roman"/>
          <w:i/>
          <w:sz w:val="28"/>
          <w:szCs w:val="28"/>
        </w:rPr>
        <w:t>.</w:t>
      </w:r>
      <w:r w:rsidRPr="00AD6642">
        <w:t xml:space="preserve"> </w:t>
      </w:r>
      <w:r w:rsidRPr="00AD6642">
        <w:rPr>
          <w:rFonts w:ascii="Times New Roman" w:hAnsi="Times New Roman" w:cs="Times New Roman"/>
          <w:sz w:val="28"/>
          <w:szCs w:val="28"/>
        </w:rPr>
        <w:t xml:space="preserve">Bakteriemiya </w:t>
      </w:r>
      <w:proofErr w:type="gramStart"/>
      <w:r w:rsidRPr="00AD6642">
        <w:rPr>
          <w:rFonts w:ascii="Times New Roman" w:hAnsi="Times New Roman" w:cs="Times New Roman"/>
          <w:sz w:val="28"/>
          <w:szCs w:val="28"/>
        </w:rPr>
        <w:t>dövründə</w:t>
      </w:r>
      <w:r>
        <w:rPr>
          <w:rFonts w:ascii="Times New Roman" w:hAnsi="Times New Roman" w:cs="Times New Roman"/>
          <w:sz w:val="28"/>
          <w:szCs w:val="28"/>
        </w:rPr>
        <w:t xml:space="preserve"> </w:t>
      </w:r>
      <w:r w:rsidRPr="00AD6642">
        <w:rPr>
          <w:rFonts w:ascii="Times New Roman" w:hAnsi="Times New Roman" w:cs="Times New Roman"/>
          <w:sz w:val="28"/>
          <w:szCs w:val="28"/>
        </w:rPr>
        <w:t xml:space="preserve"> bakteriyaların</w:t>
      </w:r>
      <w:proofErr w:type="gramEnd"/>
      <w:r w:rsidRPr="00AD6642">
        <w:rPr>
          <w:rFonts w:ascii="Times New Roman" w:hAnsi="Times New Roman" w:cs="Times New Roman"/>
          <w:sz w:val="28"/>
          <w:szCs w:val="28"/>
        </w:rPr>
        <w:t xml:space="preserve"> parçalanması nəticəsində endotoksinin xaric olması, intoksikasiya ə</w:t>
      </w:r>
      <w:r>
        <w:rPr>
          <w:rFonts w:ascii="Times New Roman" w:hAnsi="Times New Roman" w:cs="Times New Roman"/>
          <w:sz w:val="28"/>
          <w:szCs w:val="28"/>
        </w:rPr>
        <w:t>la</w:t>
      </w:r>
      <w:r w:rsidRPr="00AD6642">
        <w:rPr>
          <w:rFonts w:ascii="Times New Roman" w:hAnsi="Times New Roman" w:cs="Times New Roman"/>
          <w:sz w:val="28"/>
          <w:szCs w:val="28"/>
        </w:rPr>
        <w:t xml:space="preserve">mətlərinə - yüksək hərarət, baş ağrıları, ürək-damar və MSS-də pozğunluqlara və s. səbəb olur. </w:t>
      </w:r>
    </w:p>
    <w:p w:rsidR="00AD6642" w:rsidRP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sz w:val="28"/>
          <w:szCs w:val="28"/>
        </w:rPr>
        <w:t xml:space="preserve">  Xəstəliyin «typhus» adı - dumanlı, tııtqıın mənasını ve-rir, bu xəstələrdə MSS-nin pozğunluqlarını, bəzə</w:t>
      </w:r>
      <w:r>
        <w:rPr>
          <w:rFonts w:ascii="Times New Roman" w:hAnsi="Times New Roman" w:cs="Times New Roman"/>
          <w:sz w:val="28"/>
          <w:szCs w:val="28"/>
        </w:rPr>
        <w:t>n hallyu</w:t>
      </w:r>
      <w:r w:rsidRPr="00AD6642">
        <w:rPr>
          <w:rFonts w:ascii="Times New Roman" w:hAnsi="Times New Roman" w:cs="Times New Roman"/>
          <w:sz w:val="28"/>
          <w:szCs w:val="28"/>
        </w:rPr>
        <w:t xml:space="preserve">sinasiya (qarabasma) və şüurun qaranlıqlaşması kimi halların olmasını ifadə edir. </w:t>
      </w:r>
    </w:p>
    <w:p w:rsidR="00AD6642" w:rsidRDefault="00AD6642" w:rsidP="00AD6642">
      <w:pPr>
        <w:spacing w:after="0"/>
        <w:ind w:firstLine="720"/>
        <w:jc w:val="both"/>
        <w:rPr>
          <w:rFonts w:ascii="Times New Roman" w:hAnsi="Times New Roman" w:cs="Times New Roman"/>
          <w:sz w:val="28"/>
          <w:szCs w:val="28"/>
        </w:rPr>
      </w:pPr>
      <w:r w:rsidRPr="00AD6642">
        <w:rPr>
          <w:rFonts w:ascii="Times New Roman" w:hAnsi="Times New Roman" w:cs="Times New Roman"/>
          <w:sz w:val="28"/>
          <w:szCs w:val="28"/>
        </w:rPr>
        <w:t xml:space="preserve">  Salmonellalar - xəstəliyin II həftəsinin sonlarından etibarən orqanizmdən, əsasən nəcis və sidiklə</w:t>
      </w:r>
      <w:r>
        <w:rPr>
          <w:rFonts w:ascii="Times New Roman" w:hAnsi="Times New Roman" w:cs="Times New Roman"/>
          <w:sz w:val="28"/>
          <w:szCs w:val="28"/>
        </w:rPr>
        <w:t xml:space="preserve"> xaric olun</w:t>
      </w:r>
      <w:r w:rsidRPr="00AD6642">
        <w:rPr>
          <w:rFonts w:ascii="Times New Roman" w:hAnsi="Times New Roman" w:cs="Times New Roman"/>
          <w:sz w:val="28"/>
          <w:szCs w:val="28"/>
        </w:rPr>
        <w:t>mağa başlayır</w:t>
      </w:r>
      <w:r>
        <w:rPr>
          <w:rFonts w:ascii="Times New Roman" w:hAnsi="Times New Roman" w:cs="Times New Roman"/>
          <w:sz w:val="28"/>
          <w:szCs w:val="28"/>
        </w:rPr>
        <w:t>.</w:t>
      </w:r>
    </w:p>
    <w:p w:rsidR="00AD6642" w:rsidRDefault="00AD6642" w:rsidP="00AD6642">
      <w:pPr>
        <w:spacing w:after="0"/>
        <w:ind w:firstLine="720"/>
        <w:jc w:val="both"/>
        <w:rPr>
          <w:rFonts w:ascii="Times New Roman" w:hAnsi="Times New Roman" w:cs="Times New Roman"/>
          <w:b/>
          <w:i/>
          <w:sz w:val="28"/>
          <w:szCs w:val="28"/>
          <w:u w:val="single"/>
        </w:rPr>
      </w:pPr>
      <w:r w:rsidRPr="00AD6642">
        <w:rPr>
          <w:rFonts w:ascii="Times New Roman" w:hAnsi="Times New Roman" w:cs="Times New Roman"/>
          <w:b/>
          <w:i/>
          <w:sz w:val="28"/>
          <w:szCs w:val="28"/>
          <w:u w:val="single"/>
        </w:rPr>
        <w:t>Mikrobioloji diaqnostikası</w:t>
      </w:r>
    </w:p>
    <w:p w:rsidR="00AD6642" w:rsidRPr="00AD6642" w:rsidRDefault="00AD6642" w:rsidP="00AD6642">
      <w:pPr>
        <w:spacing w:after="0"/>
        <w:ind w:firstLine="720"/>
        <w:jc w:val="both"/>
        <w:rPr>
          <w:rFonts w:ascii="Times New Roman" w:hAnsi="Times New Roman" w:cs="Times New Roman"/>
          <w:b/>
          <w:i/>
          <w:sz w:val="28"/>
          <w:szCs w:val="28"/>
          <w:u w:val="single"/>
        </w:rPr>
      </w:pPr>
      <w:r w:rsidRPr="00AD6642">
        <w:rPr>
          <w:rFonts w:ascii="Times New Roman" w:hAnsi="Times New Roman" w:cs="Times New Roman"/>
          <w:b/>
          <w:i/>
          <w:sz w:val="28"/>
          <w:szCs w:val="28"/>
          <w:u w:val="single"/>
        </w:rPr>
        <w:lastRenderedPageBreak/>
        <w:t>Bakterioloji və seroloji üsullar istifadə</w:t>
      </w:r>
      <w:r>
        <w:rPr>
          <w:rFonts w:ascii="Times New Roman" w:hAnsi="Times New Roman" w:cs="Times New Roman"/>
          <w:b/>
          <w:i/>
          <w:sz w:val="28"/>
          <w:szCs w:val="28"/>
          <w:u w:val="single"/>
        </w:rPr>
        <w:t xml:space="preserve"> edilir: </w:t>
      </w:r>
      <w:r w:rsidRPr="00AD6642">
        <w:rPr>
          <w:rFonts w:ascii="Times New Roman" w:hAnsi="Times New Roman" w:cs="Times New Roman"/>
          <w:sz w:val="28"/>
          <w:szCs w:val="28"/>
        </w:rPr>
        <w:t xml:space="preserve"> xəstəliyin I həftəsində (qızdırmalı dövrdə) - törədicilər qanda olduğu üçün ilk növbədə hemokultura alınır; xəstəliyin II həftəsində - nəcis (koprokultura) və sidik (urinokultura) götürülür.</w:t>
      </w:r>
    </w:p>
    <w:p w:rsidR="00AD6642" w:rsidRDefault="00AD6642" w:rsidP="00DE6F09">
      <w:pPr>
        <w:spacing w:after="0"/>
        <w:ind w:firstLine="720"/>
        <w:jc w:val="both"/>
        <w:rPr>
          <w:rFonts w:ascii="Times New Roman" w:hAnsi="Times New Roman" w:cs="Times New Roman"/>
          <w:sz w:val="28"/>
          <w:szCs w:val="28"/>
        </w:rPr>
      </w:pPr>
      <w:r>
        <w:rPr>
          <w:rFonts w:ascii="Times New Roman" w:hAnsi="Times New Roman" w:cs="Times New Roman"/>
          <w:i/>
          <w:sz w:val="28"/>
          <w:szCs w:val="28"/>
        </w:rPr>
        <w:t>Bakterioloji üsul:</w:t>
      </w:r>
      <w:r w:rsidR="00DE6F09">
        <w:rPr>
          <w:rFonts w:ascii="Times New Roman" w:hAnsi="Times New Roman" w:cs="Times New Roman"/>
          <w:i/>
          <w:sz w:val="28"/>
          <w:szCs w:val="28"/>
        </w:rPr>
        <w:t xml:space="preserve"> </w:t>
      </w:r>
      <w:r w:rsidRPr="00AD6642">
        <w:rPr>
          <w:rFonts w:ascii="Times New Roman" w:hAnsi="Times New Roman" w:cs="Times New Roman"/>
          <w:sz w:val="28"/>
          <w:szCs w:val="28"/>
        </w:rPr>
        <w:t>dirsək ven</w:t>
      </w:r>
      <w:r w:rsidR="00DE6F09">
        <w:rPr>
          <w:rFonts w:ascii="Times New Roman" w:hAnsi="Times New Roman" w:cs="Times New Roman"/>
          <w:sz w:val="28"/>
          <w:szCs w:val="28"/>
        </w:rPr>
        <w:t xml:space="preserve">asından götürülmüş 5-10 ml </w:t>
      </w:r>
      <w:proofErr w:type="gramStart"/>
      <w:r w:rsidR="00DE6F09">
        <w:rPr>
          <w:rFonts w:ascii="Times New Roman" w:hAnsi="Times New Roman" w:cs="Times New Roman"/>
          <w:sz w:val="28"/>
          <w:szCs w:val="28"/>
        </w:rPr>
        <w:t xml:space="preserve">qan </w:t>
      </w:r>
      <w:r w:rsidRPr="00AD6642">
        <w:rPr>
          <w:rFonts w:ascii="Times New Roman" w:hAnsi="Times New Roman" w:cs="Times New Roman"/>
          <w:sz w:val="28"/>
          <w:szCs w:val="28"/>
        </w:rPr>
        <w:t xml:space="preserve"> ö</w:t>
      </w:r>
      <w:r w:rsidR="00DE6F09">
        <w:rPr>
          <w:rFonts w:ascii="Times New Roman" w:hAnsi="Times New Roman" w:cs="Times New Roman"/>
          <w:sz w:val="28"/>
          <w:szCs w:val="28"/>
        </w:rPr>
        <w:t>dlü</w:t>
      </w:r>
      <w:proofErr w:type="gramEnd"/>
      <w:r w:rsidR="00DE6F09">
        <w:rPr>
          <w:rFonts w:ascii="Times New Roman" w:hAnsi="Times New Roman" w:cs="Times New Roman"/>
          <w:sz w:val="28"/>
          <w:szCs w:val="28"/>
        </w:rPr>
        <w:t xml:space="preserve"> bulyona inokulyasiya edilir,</w:t>
      </w:r>
      <w:r w:rsidRPr="00AD6642">
        <w:rPr>
          <w:rFonts w:ascii="Times New Roman" w:hAnsi="Times New Roman" w:cs="Times New Roman"/>
          <w:sz w:val="28"/>
          <w:szCs w:val="28"/>
        </w:rPr>
        <w:t xml:space="preserve"> termostatda inkubasiyadan (37</w:t>
      </w:r>
      <w:r w:rsidRPr="00DE6F09">
        <w:rPr>
          <w:rFonts w:ascii="Times New Roman" w:hAnsi="Times New Roman" w:cs="Times New Roman"/>
          <w:sz w:val="28"/>
          <w:szCs w:val="28"/>
          <w:vertAlign w:val="superscript"/>
        </w:rPr>
        <w:t>0</w:t>
      </w:r>
      <w:r w:rsidRPr="00AD6642">
        <w:rPr>
          <w:rFonts w:ascii="Times New Roman" w:hAnsi="Times New Roman" w:cs="Times New Roman"/>
          <w:sz w:val="28"/>
          <w:szCs w:val="28"/>
        </w:rPr>
        <w:t>C) sonra</w:t>
      </w:r>
      <w:r w:rsidR="00DE6F09">
        <w:rPr>
          <w:rFonts w:ascii="Times New Roman" w:hAnsi="Times New Roman" w:cs="Times New Roman"/>
          <w:sz w:val="28"/>
          <w:szCs w:val="28"/>
        </w:rPr>
        <w:t xml:space="preserve">  alınmış kul</w:t>
      </w:r>
      <w:r w:rsidRPr="00AD6642">
        <w:rPr>
          <w:rFonts w:ascii="Times New Roman" w:hAnsi="Times New Roman" w:cs="Times New Roman"/>
          <w:sz w:val="28"/>
          <w:szCs w:val="28"/>
        </w:rPr>
        <w:t>tura differensial-diaqnostik mühitlərə köçürülərək tə</w:t>
      </w:r>
      <w:r w:rsidR="00DE6F09">
        <w:rPr>
          <w:rFonts w:ascii="Times New Roman" w:hAnsi="Times New Roman" w:cs="Times New Roman"/>
          <w:sz w:val="28"/>
          <w:szCs w:val="28"/>
        </w:rPr>
        <w:t>miz kultura alınır,</w:t>
      </w:r>
      <w:r w:rsidRPr="00AD6642">
        <w:rPr>
          <w:rFonts w:ascii="Times New Roman" w:hAnsi="Times New Roman" w:cs="Times New Roman"/>
          <w:sz w:val="28"/>
          <w:szCs w:val="28"/>
        </w:rPr>
        <w:t xml:space="preserve">  morfo-bioloji və biokimyəvi xüsusiyyətlərinə əsasə</w:t>
      </w:r>
      <w:r w:rsidR="00DE6F09">
        <w:rPr>
          <w:rFonts w:ascii="Times New Roman" w:hAnsi="Times New Roman" w:cs="Times New Roman"/>
          <w:sz w:val="28"/>
          <w:szCs w:val="28"/>
        </w:rPr>
        <w:t xml:space="preserve">n </w:t>
      </w:r>
      <w:r w:rsidRPr="00AD6642">
        <w:rPr>
          <w:rFonts w:ascii="Times New Roman" w:hAnsi="Times New Roman" w:cs="Times New Roman"/>
          <w:sz w:val="28"/>
          <w:szCs w:val="28"/>
        </w:rPr>
        <w:t>identifikasiya və differensiasiya edilir.</w:t>
      </w:r>
    </w:p>
    <w:p w:rsidR="00DE6F09" w:rsidRDefault="00DE6F09" w:rsidP="00DE6F09">
      <w:pPr>
        <w:spacing w:after="0"/>
        <w:ind w:firstLine="720"/>
        <w:jc w:val="both"/>
        <w:rPr>
          <w:rFonts w:ascii="Times New Roman" w:hAnsi="Times New Roman" w:cs="Times New Roman"/>
          <w:sz w:val="28"/>
          <w:szCs w:val="28"/>
        </w:rPr>
      </w:pPr>
      <w:r>
        <w:rPr>
          <w:rFonts w:ascii="Times New Roman" w:hAnsi="Times New Roman" w:cs="Times New Roman"/>
          <w:i/>
          <w:sz w:val="28"/>
          <w:szCs w:val="28"/>
        </w:rPr>
        <w:t xml:space="preserve">Seroloji üsul: </w:t>
      </w:r>
      <w:r w:rsidRPr="00DE6F09">
        <w:rPr>
          <w:rFonts w:ascii="Times New Roman" w:hAnsi="Times New Roman" w:cs="Times New Roman"/>
          <w:sz w:val="28"/>
          <w:szCs w:val="28"/>
        </w:rPr>
        <w:t xml:space="preserve">xəstəliyin II həftəsindən </w:t>
      </w:r>
      <w:proofErr w:type="gramStart"/>
      <w:r w:rsidRPr="00DE6F09">
        <w:rPr>
          <w:rFonts w:ascii="Times New Roman" w:hAnsi="Times New Roman" w:cs="Times New Roman"/>
          <w:sz w:val="28"/>
          <w:szCs w:val="28"/>
        </w:rPr>
        <w:t>etibarə</w:t>
      </w:r>
      <w:r>
        <w:rPr>
          <w:rFonts w:ascii="Times New Roman" w:hAnsi="Times New Roman" w:cs="Times New Roman"/>
          <w:sz w:val="28"/>
          <w:szCs w:val="28"/>
        </w:rPr>
        <w:t xml:space="preserve">n </w:t>
      </w:r>
      <w:r w:rsidRPr="00DE6F09">
        <w:rPr>
          <w:rFonts w:ascii="Times New Roman" w:hAnsi="Times New Roman" w:cs="Times New Roman"/>
          <w:sz w:val="28"/>
          <w:szCs w:val="28"/>
        </w:rPr>
        <w:t xml:space="preserve"> qan</w:t>
      </w:r>
      <w:proofErr w:type="gramEnd"/>
      <w:r w:rsidRPr="00DE6F09">
        <w:rPr>
          <w:rFonts w:ascii="Times New Roman" w:hAnsi="Times New Roman" w:cs="Times New Roman"/>
          <w:sz w:val="28"/>
          <w:szCs w:val="28"/>
        </w:rPr>
        <w:t xml:space="preserve"> zərdabında əmələ gəlmiş anticisimlər Vidal reaksiyası ilə təyin edilir</w:t>
      </w:r>
      <w:r>
        <w:rPr>
          <w:rFonts w:ascii="Times New Roman" w:hAnsi="Times New Roman" w:cs="Times New Roman"/>
          <w:sz w:val="28"/>
          <w:szCs w:val="28"/>
        </w:rPr>
        <w:t>.</w:t>
      </w:r>
    </w:p>
    <w:p w:rsidR="00DE6F09" w:rsidRDefault="00DE6F09" w:rsidP="00DE6F09">
      <w:pPr>
        <w:spacing w:after="0"/>
        <w:ind w:firstLine="720"/>
        <w:jc w:val="both"/>
        <w:rPr>
          <w:rFonts w:ascii="Times New Roman" w:hAnsi="Times New Roman" w:cs="Times New Roman"/>
          <w:sz w:val="28"/>
          <w:szCs w:val="28"/>
        </w:rPr>
      </w:pPr>
      <w:r w:rsidRPr="00DE6F09">
        <w:rPr>
          <w:rFonts w:ascii="Times New Roman" w:hAnsi="Times New Roman" w:cs="Times New Roman"/>
          <w:i/>
          <w:sz w:val="28"/>
          <w:szCs w:val="28"/>
        </w:rPr>
        <w:t>Müalicəsi</w:t>
      </w:r>
      <w:r>
        <w:rPr>
          <w:rFonts w:ascii="Times New Roman" w:hAnsi="Times New Roman" w:cs="Times New Roman"/>
          <w:i/>
          <w:sz w:val="28"/>
          <w:szCs w:val="28"/>
        </w:rPr>
        <w:t xml:space="preserve">: </w:t>
      </w:r>
      <w:r w:rsidRPr="00DE6F09">
        <w:rPr>
          <w:rFonts w:ascii="Times New Roman" w:hAnsi="Times New Roman" w:cs="Times New Roman"/>
          <w:sz w:val="28"/>
          <w:szCs w:val="28"/>
        </w:rPr>
        <w:t>Etiotrop müalicə</w:t>
      </w:r>
      <w:r>
        <w:rPr>
          <w:rFonts w:ascii="Times New Roman" w:hAnsi="Times New Roman" w:cs="Times New Roman"/>
          <w:sz w:val="28"/>
          <w:szCs w:val="28"/>
        </w:rPr>
        <w:t xml:space="preserve"> ilkin </w:t>
      </w:r>
      <w:proofErr w:type="gramStart"/>
      <w:r>
        <w:rPr>
          <w:rFonts w:ascii="Times New Roman" w:hAnsi="Times New Roman" w:cs="Times New Roman"/>
          <w:sz w:val="28"/>
          <w:szCs w:val="28"/>
        </w:rPr>
        <w:t>olaraq  xloramfenikol</w:t>
      </w:r>
      <w:proofErr w:type="gramEnd"/>
      <w:r>
        <w:rPr>
          <w:rFonts w:ascii="Times New Roman" w:hAnsi="Times New Roman" w:cs="Times New Roman"/>
          <w:sz w:val="28"/>
          <w:szCs w:val="28"/>
        </w:rPr>
        <w:t>, amoksi</w:t>
      </w:r>
      <w:r w:rsidRPr="00DE6F09">
        <w:rPr>
          <w:rFonts w:ascii="Times New Roman" w:hAnsi="Times New Roman" w:cs="Times New Roman"/>
          <w:sz w:val="28"/>
          <w:szCs w:val="28"/>
        </w:rPr>
        <w:t>silin, ampisillin, sulfometaksozol-trimetoprim (biseptol), sefiksim, nitrofuran preparatlarla  aparılır.</w:t>
      </w:r>
    </w:p>
    <w:p w:rsidR="00DE6F09" w:rsidRDefault="00DE6F09" w:rsidP="00DE6F09">
      <w:pPr>
        <w:spacing w:after="0"/>
        <w:ind w:firstLine="720"/>
        <w:jc w:val="both"/>
        <w:rPr>
          <w:rFonts w:ascii="Times New Roman" w:hAnsi="Times New Roman" w:cs="Times New Roman"/>
          <w:i/>
          <w:sz w:val="28"/>
          <w:szCs w:val="28"/>
        </w:rPr>
      </w:pPr>
      <w:r w:rsidRPr="00DE6F09">
        <w:rPr>
          <w:rFonts w:ascii="Times New Roman" w:hAnsi="Times New Roman" w:cs="Times New Roman"/>
          <w:i/>
          <w:sz w:val="28"/>
          <w:szCs w:val="28"/>
        </w:rPr>
        <w:t xml:space="preserve">Nozokomial (xəstəxanadaxili) </w:t>
      </w:r>
      <w:r>
        <w:rPr>
          <w:rFonts w:ascii="Times New Roman" w:hAnsi="Times New Roman" w:cs="Times New Roman"/>
          <w:i/>
          <w:sz w:val="28"/>
          <w:szCs w:val="28"/>
        </w:rPr>
        <w:t>–</w:t>
      </w:r>
      <w:r w:rsidRPr="00DE6F09">
        <w:rPr>
          <w:rFonts w:ascii="Times New Roman" w:hAnsi="Times New Roman" w:cs="Times New Roman"/>
          <w:i/>
          <w:sz w:val="28"/>
          <w:szCs w:val="28"/>
        </w:rPr>
        <w:t xml:space="preserve"> salmonellozlar</w:t>
      </w:r>
    </w:p>
    <w:p w:rsidR="00DE6F09" w:rsidRPr="00DE6F09" w:rsidRDefault="00DE6F09" w:rsidP="00DE6F09">
      <w:pPr>
        <w:spacing w:after="0"/>
        <w:ind w:firstLine="720"/>
        <w:jc w:val="both"/>
        <w:rPr>
          <w:rFonts w:ascii="Times New Roman" w:hAnsi="Times New Roman" w:cs="Times New Roman"/>
          <w:sz w:val="28"/>
          <w:szCs w:val="28"/>
        </w:rPr>
      </w:pPr>
      <w:r w:rsidRPr="00DE6F09">
        <w:rPr>
          <w:rFonts w:ascii="Times New Roman" w:hAnsi="Times New Roman" w:cs="Times New Roman"/>
          <w:sz w:val="28"/>
          <w:szCs w:val="28"/>
        </w:rPr>
        <w:t xml:space="preserve">Xəstəxanadaxili salmonellozlar ən çox </w:t>
      </w:r>
      <w:proofErr w:type="gramStart"/>
      <w:r w:rsidRPr="00DE6F09">
        <w:rPr>
          <w:rFonts w:ascii="Times New Roman" w:hAnsi="Times New Roman" w:cs="Times New Roman"/>
          <w:sz w:val="28"/>
          <w:szCs w:val="28"/>
        </w:rPr>
        <w:t>S.typhimurium</w:t>
      </w:r>
      <w:proofErr w:type="gramEnd"/>
      <w:r w:rsidRPr="00DE6F09">
        <w:rPr>
          <w:rFonts w:ascii="Times New Roman" w:hAnsi="Times New Roman" w:cs="Times New Roman"/>
          <w:sz w:val="28"/>
          <w:szCs w:val="28"/>
        </w:rPr>
        <w:t xml:space="preserve"> tərəfindən törədilir. Hazırda </w:t>
      </w:r>
      <w:proofErr w:type="gramStart"/>
      <w:r w:rsidRPr="00DE6F09">
        <w:rPr>
          <w:rFonts w:ascii="Times New Roman" w:hAnsi="Times New Roman" w:cs="Times New Roman"/>
          <w:sz w:val="28"/>
          <w:szCs w:val="28"/>
        </w:rPr>
        <w:t>S.enteridis</w:t>
      </w:r>
      <w:proofErr w:type="gramEnd"/>
      <w:r w:rsidRPr="00DE6F09">
        <w:rPr>
          <w:rFonts w:ascii="Times New Roman" w:hAnsi="Times New Roman" w:cs="Times New Roman"/>
          <w:sz w:val="28"/>
          <w:szCs w:val="28"/>
        </w:rPr>
        <w:t xml:space="preserve">, S.infants, S.derby və digər salmonellaların törətdiyi nozokomial infeksiyalara da rast gəlinir. </w:t>
      </w:r>
    </w:p>
    <w:p w:rsidR="00DE6F09" w:rsidRDefault="00DE6F09" w:rsidP="00DE6F09">
      <w:pPr>
        <w:spacing w:after="0"/>
        <w:ind w:firstLine="720"/>
        <w:jc w:val="both"/>
        <w:rPr>
          <w:rFonts w:ascii="Times New Roman" w:hAnsi="Times New Roman" w:cs="Times New Roman"/>
          <w:sz w:val="28"/>
          <w:szCs w:val="28"/>
        </w:rPr>
      </w:pPr>
      <w:r w:rsidRPr="00DE6F09">
        <w:rPr>
          <w:rFonts w:ascii="Times New Roman" w:hAnsi="Times New Roman" w:cs="Times New Roman"/>
          <w:sz w:val="28"/>
          <w:szCs w:val="28"/>
        </w:rPr>
        <w:t>Bunlar morfoloji və kultural xassələrinə görə digər salmonellalardan fərqlənmirlər. Lakin salmonellaların hospital ştamları müəyyən biovarlara mənsubdurlar və daha yüksək virulentliyi ilə fərqlənirlər. Bir qayda olaraq antibiotiklərə qarşı konyuqativ R-plazmidləri ilə təmin olunan polirezistentliyə malikdirlər.</w:t>
      </w:r>
    </w:p>
    <w:p w:rsidR="00DE6F09" w:rsidRDefault="00DE6F09" w:rsidP="00DE6F09">
      <w:pPr>
        <w:spacing w:after="0"/>
        <w:ind w:firstLine="720"/>
        <w:jc w:val="both"/>
        <w:rPr>
          <w:rFonts w:ascii="Times New Roman" w:hAnsi="Times New Roman" w:cs="Times New Roman"/>
          <w:sz w:val="28"/>
          <w:szCs w:val="28"/>
        </w:rPr>
      </w:pPr>
      <w:r w:rsidRPr="00DE6F09">
        <w:rPr>
          <w:rFonts w:ascii="Times New Roman" w:hAnsi="Times New Roman" w:cs="Times New Roman"/>
          <w:b/>
          <w:i/>
          <w:sz w:val="28"/>
          <w:szCs w:val="28"/>
          <w:u w:val="single"/>
        </w:rPr>
        <w:t>Shigella cinsi</w:t>
      </w:r>
      <w:r w:rsidRPr="00DE6F09">
        <w:rPr>
          <w:rFonts w:ascii="Times New Roman" w:hAnsi="Times New Roman" w:cs="Times New Roman"/>
          <w:sz w:val="28"/>
          <w:szCs w:val="28"/>
        </w:rPr>
        <w:t xml:space="preserve"> - morfo-bioloji xüsusiyyətləri</w:t>
      </w:r>
      <w:r>
        <w:rPr>
          <w:rFonts w:ascii="Times New Roman" w:hAnsi="Times New Roman" w:cs="Times New Roman"/>
          <w:sz w:val="28"/>
          <w:szCs w:val="28"/>
        </w:rPr>
        <w:t>-</w:t>
      </w:r>
      <w:r w:rsidRPr="00DE6F09">
        <w:rPr>
          <w:rFonts w:ascii="Times New Roman" w:hAnsi="Times New Roman" w:cs="Times New Roman"/>
          <w:sz w:val="28"/>
          <w:szCs w:val="28"/>
        </w:rPr>
        <w:t>Qram mənfi, 0.5-0.7x2-3 mkm ölçülü, sporsuz, kapsulasız, hərəkətsiz çöplərdir.</w:t>
      </w:r>
    </w:p>
    <w:p w:rsidR="00DE6F09" w:rsidRDefault="00DE6F09" w:rsidP="00DE6F09">
      <w:pPr>
        <w:spacing w:after="0"/>
        <w:ind w:firstLine="720"/>
        <w:jc w:val="both"/>
        <w:rPr>
          <w:rFonts w:ascii="Times New Roman" w:hAnsi="Times New Roman" w:cs="Times New Roman"/>
          <w:sz w:val="28"/>
          <w:szCs w:val="28"/>
        </w:rPr>
      </w:pPr>
      <w:r w:rsidRPr="00DE6F09">
        <w:rPr>
          <w:rFonts w:ascii="Times New Roman" w:hAnsi="Times New Roman" w:cs="Times New Roman"/>
          <w:b/>
          <w:i/>
          <w:sz w:val="28"/>
          <w:szCs w:val="28"/>
          <w:u w:val="single"/>
        </w:rPr>
        <w:t>Kultural xüsusiyyətləri:</w:t>
      </w:r>
      <w:r w:rsidRPr="00DE6F09">
        <w:t xml:space="preserve"> </w:t>
      </w:r>
      <w:r w:rsidRPr="00DE6F09">
        <w:rPr>
          <w:rFonts w:ascii="Times New Roman" w:hAnsi="Times New Roman" w:cs="Times New Roman"/>
          <w:sz w:val="28"/>
          <w:szCs w:val="28"/>
        </w:rPr>
        <w:t>Şigellalar fakültə</w:t>
      </w:r>
      <w:r>
        <w:rPr>
          <w:rFonts w:ascii="Times New Roman" w:hAnsi="Times New Roman" w:cs="Times New Roman"/>
          <w:sz w:val="28"/>
          <w:szCs w:val="28"/>
        </w:rPr>
        <w:t xml:space="preserve">tiv anaerobdur. </w:t>
      </w:r>
      <w:r w:rsidRPr="00DE6F09">
        <w:rPr>
          <w:rFonts w:ascii="Times New Roman" w:hAnsi="Times New Roman" w:cs="Times New Roman"/>
          <w:sz w:val="28"/>
          <w:szCs w:val="28"/>
        </w:rPr>
        <w:t>Adi qidalı mühitlərdə 37ºC-də pH 7.2-7.6-da asanlıqla inkişaf edirlə</w:t>
      </w:r>
      <w:r>
        <w:rPr>
          <w:rFonts w:ascii="Times New Roman" w:hAnsi="Times New Roman" w:cs="Times New Roman"/>
          <w:sz w:val="28"/>
          <w:szCs w:val="28"/>
        </w:rPr>
        <w:t xml:space="preserve">r. </w:t>
      </w:r>
      <w:r w:rsidRPr="00DE6F09">
        <w:rPr>
          <w:rFonts w:ascii="Times New Roman" w:hAnsi="Times New Roman" w:cs="Times New Roman"/>
          <w:sz w:val="28"/>
          <w:szCs w:val="28"/>
        </w:rPr>
        <w:t>Bərk qidalı mühitlərdə kiçik, 1-2 mm diametrli, hamar, parlaq, yarımşə</w:t>
      </w:r>
      <w:r>
        <w:rPr>
          <w:rFonts w:ascii="Times New Roman" w:hAnsi="Times New Roman" w:cs="Times New Roman"/>
          <w:sz w:val="28"/>
          <w:szCs w:val="28"/>
        </w:rPr>
        <w:t>ffaf S-koloniyalar,</w:t>
      </w:r>
      <w:r w:rsidRPr="00DE6F09">
        <w:rPr>
          <w:rFonts w:ascii="Times New Roman" w:hAnsi="Times New Roman" w:cs="Times New Roman"/>
          <w:sz w:val="28"/>
          <w:szCs w:val="28"/>
        </w:rPr>
        <w:t xml:space="preserve"> </w:t>
      </w:r>
      <w:r>
        <w:rPr>
          <w:rFonts w:ascii="Times New Roman" w:hAnsi="Times New Roman" w:cs="Times New Roman"/>
          <w:sz w:val="28"/>
          <w:szCs w:val="28"/>
        </w:rPr>
        <w:t>m</w:t>
      </w:r>
      <w:r w:rsidRPr="00DE6F09">
        <w:rPr>
          <w:rFonts w:ascii="Times New Roman" w:hAnsi="Times New Roman" w:cs="Times New Roman"/>
          <w:sz w:val="28"/>
          <w:szCs w:val="28"/>
        </w:rPr>
        <w:t>aye qidalı mühitlərdə diffuz bulanıqlıq əmələ gə</w:t>
      </w:r>
      <w:r>
        <w:rPr>
          <w:rFonts w:ascii="Times New Roman" w:hAnsi="Times New Roman" w:cs="Times New Roman"/>
          <w:sz w:val="28"/>
          <w:szCs w:val="28"/>
        </w:rPr>
        <w:t xml:space="preserve">tirir. </w:t>
      </w:r>
      <w:r w:rsidRPr="00DE6F09">
        <w:rPr>
          <w:rFonts w:ascii="Times New Roman" w:hAnsi="Times New Roman" w:cs="Times New Roman"/>
          <w:sz w:val="28"/>
          <w:szCs w:val="28"/>
        </w:rPr>
        <w:t>Laktozanı parçalamadığı üçün Endo, Levin, Ploskirev, MacConkey mühitlərində rəngsiz koloniyalar əmələ gətirirlər. Selenitli bulyon zənginləşdirici maye qidalı mühit kimi tətbiq edilir.</w:t>
      </w:r>
    </w:p>
    <w:p w:rsidR="000463A9" w:rsidRPr="000463A9" w:rsidRDefault="00DE6F09" w:rsidP="000463A9">
      <w:pPr>
        <w:spacing w:after="0"/>
        <w:ind w:firstLine="720"/>
        <w:jc w:val="both"/>
        <w:rPr>
          <w:rFonts w:ascii="Times New Roman" w:hAnsi="Times New Roman" w:cs="Times New Roman"/>
          <w:sz w:val="28"/>
          <w:szCs w:val="28"/>
        </w:rPr>
      </w:pPr>
      <w:r w:rsidRPr="000463A9">
        <w:rPr>
          <w:rFonts w:ascii="Times New Roman" w:hAnsi="Times New Roman" w:cs="Times New Roman"/>
          <w:b/>
          <w:i/>
          <w:sz w:val="28"/>
          <w:szCs w:val="28"/>
          <w:u w:val="single"/>
        </w:rPr>
        <w:t>Antigen quruluşu</w:t>
      </w:r>
      <w:r w:rsidR="000463A9" w:rsidRPr="000463A9">
        <w:rPr>
          <w:rFonts w:ascii="Times New Roman" w:hAnsi="Times New Roman" w:cs="Times New Roman"/>
          <w:sz w:val="28"/>
          <w:szCs w:val="28"/>
        </w:rPr>
        <w:t xml:space="preserve"> somatik O-antigeninə malikdirlər. O-antigeninin müxtəlifliyi şigellaların seroloji spesifikliyini təmin edir. Beynəlxalq təsnifata əsasən şigellalar A, B, C, D hərfləri ilə işarə edilən dörd qrupa, bunlar da serotiplərə bölünürlər. </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b/>
          <w:i/>
          <w:sz w:val="28"/>
          <w:szCs w:val="28"/>
          <w:u w:val="single"/>
        </w:rPr>
        <w:t>Patogenlik amilləri</w:t>
      </w:r>
      <w:r>
        <w:rPr>
          <w:rFonts w:ascii="Times New Roman" w:hAnsi="Times New Roman" w:cs="Times New Roman"/>
          <w:b/>
          <w:i/>
          <w:sz w:val="28"/>
          <w:szCs w:val="28"/>
          <w:u w:val="single"/>
        </w:rPr>
        <w:t xml:space="preserve">: </w:t>
      </w:r>
      <w:proofErr w:type="gramStart"/>
      <w:r>
        <w:rPr>
          <w:rFonts w:ascii="Times New Roman" w:hAnsi="Times New Roman" w:cs="Times New Roman"/>
          <w:sz w:val="28"/>
          <w:szCs w:val="28"/>
        </w:rPr>
        <w:t>invazivlik  ş</w:t>
      </w:r>
      <w:r w:rsidRPr="000463A9">
        <w:rPr>
          <w:rFonts w:ascii="Times New Roman" w:hAnsi="Times New Roman" w:cs="Times New Roman"/>
          <w:sz w:val="28"/>
          <w:szCs w:val="28"/>
        </w:rPr>
        <w:t>igellaların</w:t>
      </w:r>
      <w:proofErr w:type="gramEnd"/>
      <w:r w:rsidRPr="000463A9">
        <w:rPr>
          <w:rFonts w:ascii="Times New Roman" w:hAnsi="Times New Roman" w:cs="Times New Roman"/>
          <w:sz w:val="28"/>
          <w:szCs w:val="28"/>
        </w:rPr>
        <w:t xml:space="preserve"> yoğun bağırsaq epitelinə invaziyası xarici membranın tərkibində</w:t>
      </w:r>
      <w:r>
        <w:rPr>
          <w:rFonts w:ascii="Times New Roman" w:hAnsi="Times New Roman" w:cs="Times New Roman"/>
          <w:sz w:val="28"/>
          <w:szCs w:val="28"/>
        </w:rPr>
        <w:t xml:space="preserve"> olan xüsusi zülalla </w:t>
      </w:r>
      <w:r w:rsidRPr="000463A9">
        <w:rPr>
          <w:rFonts w:ascii="Times New Roman" w:hAnsi="Times New Roman" w:cs="Times New Roman"/>
          <w:sz w:val="28"/>
          <w:szCs w:val="28"/>
        </w:rPr>
        <w:t xml:space="preserve"> ipa-invazinlə (ing. invasion plasmide antigen) təmin edilir.  </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i/>
          <w:sz w:val="28"/>
          <w:szCs w:val="28"/>
        </w:rPr>
        <w:lastRenderedPageBreak/>
        <w:t xml:space="preserve">endotoksin </w:t>
      </w:r>
      <w:r w:rsidRPr="000463A9">
        <w:rPr>
          <w:rFonts w:ascii="Times New Roman" w:hAnsi="Times New Roman" w:cs="Times New Roman"/>
          <w:sz w:val="28"/>
          <w:szCs w:val="28"/>
        </w:rPr>
        <w:t xml:space="preserve">- tərkibcə lipopolisaxariddir, bakteriya hüceyrələri parçalandıqda xaric olur. </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i/>
          <w:sz w:val="28"/>
          <w:szCs w:val="28"/>
        </w:rPr>
        <w:t>şiqa-</w:t>
      </w:r>
      <w:proofErr w:type="gramStart"/>
      <w:r w:rsidRPr="000463A9">
        <w:rPr>
          <w:rFonts w:ascii="Times New Roman" w:hAnsi="Times New Roman" w:cs="Times New Roman"/>
          <w:i/>
          <w:sz w:val="28"/>
          <w:szCs w:val="28"/>
        </w:rPr>
        <w:t>toksin</w:t>
      </w:r>
      <w:r w:rsidRPr="000463A9">
        <w:rPr>
          <w:rFonts w:ascii="Times New Roman" w:hAnsi="Times New Roman" w:cs="Times New Roman"/>
          <w:sz w:val="28"/>
          <w:szCs w:val="28"/>
        </w:rPr>
        <w:t xml:space="preserve">  (</w:t>
      </w:r>
      <w:proofErr w:type="gramEnd"/>
      <w:r w:rsidRPr="000463A9">
        <w:rPr>
          <w:rFonts w:ascii="Times New Roman" w:hAnsi="Times New Roman" w:cs="Times New Roman"/>
          <w:sz w:val="28"/>
          <w:szCs w:val="28"/>
        </w:rPr>
        <w:t>ekzotoksindir, S.dysenteria-nın 1-ci serotipi tərəfindən ifraz edilir, bağırsaqlara və mərkəzi sinir sisteminə təsir edir).</w:t>
      </w:r>
    </w:p>
    <w:p w:rsidR="00DE6F09" w:rsidRDefault="000463A9" w:rsidP="000463A9">
      <w:pPr>
        <w:spacing w:after="0"/>
        <w:ind w:firstLine="720"/>
        <w:jc w:val="both"/>
        <w:rPr>
          <w:rFonts w:ascii="Times New Roman" w:hAnsi="Times New Roman" w:cs="Times New Roman"/>
          <w:sz w:val="28"/>
          <w:szCs w:val="28"/>
        </w:rPr>
      </w:pPr>
      <w:proofErr w:type="gramStart"/>
      <w:r w:rsidRPr="000463A9">
        <w:rPr>
          <w:rFonts w:ascii="Times New Roman" w:hAnsi="Times New Roman" w:cs="Times New Roman"/>
          <w:i/>
          <w:sz w:val="28"/>
          <w:szCs w:val="28"/>
        </w:rPr>
        <w:t>şiqayabənzər</w:t>
      </w:r>
      <w:r w:rsidRPr="000463A9">
        <w:rPr>
          <w:rFonts w:ascii="Times New Roman" w:hAnsi="Times New Roman" w:cs="Times New Roman"/>
          <w:sz w:val="28"/>
          <w:szCs w:val="28"/>
        </w:rPr>
        <w:t xml:space="preserve">  (</w:t>
      </w:r>
      <w:proofErr w:type="gramEnd"/>
      <w:r w:rsidRPr="000463A9">
        <w:rPr>
          <w:rFonts w:ascii="Times New Roman" w:hAnsi="Times New Roman" w:cs="Times New Roman"/>
          <w:sz w:val="28"/>
          <w:szCs w:val="28"/>
        </w:rPr>
        <w:t>S.dysenteria 1-ci serotipi istisna olmaqla digər şigellalar tərəfindən ifraz olunur, təsiri bağırsaq divarı ilə məhdudlaşır).</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sz w:val="28"/>
          <w:szCs w:val="28"/>
        </w:rPr>
        <w:t xml:space="preserve">Şigellalar qurumaya, aşağı temperaturun təsirinə qarşı davamlı olsalar da, yüksək temperaturun təsirinə davamsızdırlar. 60ºC-də 20-30 dəq., qaynadıldıqda isə ani olaraq məhv olurlar. Birbaşa günəş şüaları onları 2-3 saat müddətində öldürür. </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sz w:val="28"/>
          <w:szCs w:val="28"/>
        </w:rPr>
        <w:t>Çay suyunda 3 aya qədər, meyvə-tərəvəzdə bir ilə qədər saxlanıla bilirlər.</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sz w:val="28"/>
          <w:szCs w:val="28"/>
        </w:rPr>
        <w:t xml:space="preserve">Dezinfeksiyaedici maddələrin adi konsentrasiyaları şigellaları 20-30 dəq. müddətində öldürür. </w:t>
      </w:r>
    </w:p>
    <w:p w:rsidR="000463A9" w:rsidRDefault="000463A9" w:rsidP="000463A9">
      <w:pPr>
        <w:spacing w:after="0"/>
        <w:ind w:firstLine="720"/>
        <w:jc w:val="both"/>
        <w:rPr>
          <w:rFonts w:ascii="Times New Roman" w:hAnsi="Times New Roman" w:cs="Times New Roman"/>
          <w:sz w:val="28"/>
          <w:szCs w:val="28"/>
        </w:rPr>
      </w:pPr>
      <w:proofErr w:type="gramStart"/>
      <w:r w:rsidRPr="000463A9">
        <w:rPr>
          <w:rFonts w:ascii="Times New Roman" w:hAnsi="Times New Roman" w:cs="Times New Roman"/>
          <w:sz w:val="28"/>
          <w:szCs w:val="28"/>
        </w:rPr>
        <w:t>S.sonnei</w:t>
      </w:r>
      <w:proofErr w:type="gramEnd"/>
      <w:r w:rsidRPr="000463A9">
        <w:rPr>
          <w:rFonts w:ascii="Times New Roman" w:hAnsi="Times New Roman" w:cs="Times New Roman"/>
          <w:sz w:val="28"/>
          <w:szCs w:val="28"/>
        </w:rPr>
        <w:t xml:space="preserve"> növü ətraf mühit amillərinə qarşı daha davamlı olması ilə fərqlənir.</w:t>
      </w:r>
    </w:p>
    <w:p w:rsid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i/>
          <w:sz w:val="28"/>
          <w:szCs w:val="28"/>
        </w:rPr>
        <w:t>İnfeksiya mənbəyi</w:t>
      </w:r>
      <w:r w:rsidRPr="000463A9">
        <w:rPr>
          <w:rFonts w:ascii="Times New Roman" w:hAnsi="Times New Roman" w:cs="Times New Roman"/>
          <w:sz w:val="28"/>
          <w:szCs w:val="28"/>
        </w:rPr>
        <w:t xml:space="preserve"> - xəstələr və bakteriyagəzdiricilə</w:t>
      </w:r>
      <w:r>
        <w:rPr>
          <w:rFonts w:ascii="Times New Roman" w:hAnsi="Times New Roman" w:cs="Times New Roman"/>
          <w:sz w:val="28"/>
          <w:szCs w:val="28"/>
        </w:rPr>
        <w:t xml:space="preserve">r. </w:t>
      </w:r>
      <w:proofErr w:type="gramStart"/>
      <w:r w:rsidRPr="000463A9">
        <w:rPr>
          <w:rFonts w:ascii="Times New Roman" w:hAnsi="Times New Roman" w:cs="Times New Roman"/>
          <w:i/>
          <w:sz w:val="28"/>
          <w:szCs w:val="28"/>
        </w:rPr>
        <w:t xml:space="preserve">Yoluxma </w:t>
      </w:r>
      <w:r w:rsidRPr="000463A9">
        <w:rPr>
          <w:rFonts w:ascii="Times New Roman" w:hAnsi="Times New Roman" w:cs="Times New Roman"/>
          <w:sz w:val="28"/>
          <w:szCs w:val="28"/>
        </w:rPr>
        <w:t xml:space="preserve"> fekal</w:t>
      </w:r>
      <w:proofErr w:type="gramEnd"/>
      <w:r w:rsidRPr="000463A9">
        <w:rPr>
          <w:rFonts w:ascii="Times New Roman" w:hAnsi="Times New Roman" w:cs="Times New Roman"/>
          <w:sz w:val="28"/>
          <w:szCs w:val="28"/>
        </w:rPr>
        <w:t>-oral mexanizmlə, əsasən qida və su yolu ilə</w:t>
      </w:r>
      <w:r>
        <w:rPr>
          <w:rFonts w:ascii="Times New Roman" w:hAnsi="Times New Roman" w:cs="Times New Roman"/>
          <w:sz w:val="28"/>
          <w:szCs w:val="28"/>
        </w:rPr>
        <w:t xml:space="preserve"> baş verir. </w:t>
      </w:r>
      <w:r w:rsidRPr="000463A9">
        <w:rPr>
          <w:rFonts w:ascii="Times New Roman" w:hAnsi="Times New Roman" w:cs="Times New Roman"/>
          <w:i/>
          <w:sz w:val="28"/>
          <w:szCs w:val="28"/>
        </w:rPr>
        <w:t>Törətdiyi xəstəliklər</w:t>
      </w:r>
      <w:r w:rsidRPr="000463A9">
        <w:rPr>
          <w:rFonts w:ascii="Times New Roman" w:hAnsi="Times New Roman" w:cs="Times New Roman"/>
          <w:sz w:val="28"/>
          <w:szCs w:val="28"/>
        </w:rPr>
        <w:t xml:space="preserve"> - bakterial və ya basilyar dizenteriya (qanlı ishal)</w:t>
      </w:r>
    </w:p>
    <w:p w:rsidR="000463A9" w:rsidRPr="000463A9" w:rsidRDefault="000463A9" w:rsidP="004347D8">
      <w:pPr>
        <w:spacing w:after="0"/>
        <w:ind w:firstLine="720"/>
        <w:jc w:val="both"/>
        <w:rPr>
          <w:rFonts w:ascii="Times New Roman" w:hAnsi="Times New Roman" w:cs="Times New Roman"/>
          <w:sz w:val="28"/>
          <w:szCs w:val="28"/>
        </w:rPr>
      </w:pPr>
      <w:r w:rsidRPr="004347D8">
        <w:rPr>
          <w:rFonts w:ascii="Times New Roman" w:hAnsi="Times New Roman" w:cs="Times New Roman"/>
          <w:i/>
          <w:sz w:val="28"/>
          <w:szCs w:val="28"/>
        </w:rPr>
        <w:t>Patogenez</w:t>
      </w:r>
      <w:r>
        <w:rPr>
          <w:rFonts w:ascii="Times New Roman" w:hAnsi="Times New Roman" w:cs="Times New Roman"/>
          <w:sz w:val="28"/>
          <w:szCs w:val="28"/>
        </w:rPr>
        <w:t xml:space="preserve"> - ş</w:t>
      </w:r>
      <w:r w:rsidRPr="000463A9">
        <w:rPr>
          <w:rFonts w:ascii="Times New Roman" w:hAnsi="Times New Roman" w:cs="Times New Roman"/>
          <w:sz w:val="28"/>
          <w:szCs w:val="28"/>
        </w:rPr>
        <w:t>igellalar yoğun bağırsaqların epitel hüceyrələrinə (M-hüceyrələrə) adheziya olunaraq onların daxilinə keçir və orada çoxalırlar. Eritrositlərin daxilində şigellaların çoxalması nekroz, hemorragiya və eroziyaların əmələ gəlməsinə səbəb olur. M-hüceyrələrdən selikaltına keçən şigellaların makrofaqlar tərəfindən udulması sitokinlərin ifrazına və selikaltı qişada iltihaba səbə</w:t>
      </w:r>
      <w:r>
        <w:rPr>
          <w:rFonts w:ascii="Times New Roman" w:hAnsi="Times New Roman" w:cs="Times New Roman"/>
          <w:sz w:val="28"/>
          <w:szCs w:val="28"/>
        </w:rPr>
        <w:t xml:space="preserve">b olur. </w:t>
      </w:r>
      <w:r w:rsidRPr="000463A9">
        <w:rPr>
          <w:rFonts w:ascii="Times New Roman" w:hAnsi="Times New Roman" w:cs="Times New Roman"/>
          <w:sz w:val="28"/>
          <w:szCs w:val="28"/>
        </w:rPr>
        <w:t>Şigellaların məhvi nəticəsində endotoksin, şiqa- və şiqayabənzər toksinlər xaric olur və intoksikasiya əlamətləri inkişaf edir. Nəticədə qanlı ishal baş verir. Bakteremiya müşahidə edilmir.</w:t>
      </w:r>
      <w:r w:rsidRPr="000463A9">
        <w:t xml:space="preserve"> </w:t>
      </w:r>
      <w:r>
        <w:rPr>
          <w:rFonts w:ascii="Times New Roman" w:hAnsi="Times New Roman" w:cs="Times New Roman"/>
          <w:sz w:val="28"/>
          <w:szCs w:val="28"/>
        </w:rPr>
        <w:t xml:space="preserve">İnkubasiya dövrü 1-2 gündür. </w:t>
      </w:r>
      <w:r w:rsidRPr="000463A9">
        <w:rPr>
          <w:rFonts w:ascii="Times New Roman" w:hAnsi="Times New Roman" w:cs="Times New Roman"/>
          <w:sz w:val="28"/>
          <w:szCs w:val="28"/>
        </w:rPr>
        <w:t xml:space="preserve">Şigellozun iki əsas klinik təzahürü </w:t>
      </w:r>
      <w:r w:rsidR="004347D8">
        <w:rPr>
          <w:rFonts w:ascii="Times New Roman" w:hAnsi="Times New Roman" w:cs="Times New Roman"/>
          <w:sz w:val="28"/>
          <w:szCs w:val="28"/>
        </w:rPr>
        <w:t xml:space="preserve">var: </w:t>
      </w:r>
      <w:r w:rsidRPr="000463A9">
        <w:rPr>
          <w:rFonts w:ascii="Times New Roman" w:hAnsi="Times New Roman" w:cs="Times New Roman"/>
          <w:sz w:val="28"/>
          <w:szCs w:val="28"/>
        </w:rPr>
        <w:t>qusma və yüngül və ya orta dərəcəli dehidratasiya ilə müşaiyət olunan sulu ishal və</w:t>
      </w:r>
      <w:r>
        <w:rPr>
          <w:rFonts w:ascii="Times New Roman" w:hAnsi="Times New Roman" w:cs="Times New Roman"/>
          <w:sz w:val="28"/>
          <w:szCs w:val="28"/>
        </w:rPr>
        <w:t xml:space="preserve"> </w:t>
      </w:r>
      <w:r w:rsidRPr="000463A9">
        <w:rPr>
          <w:rFonts w:ascii="Times New Roman" w:hAnsi="Times New Roman" w:cs="Times New Roman"/>
          <w:sz w:val="28"/>
          <w:szCs w:val="28"/>
        </w:rPr>
        <w:t>az miqdarda qanlı, selikli diareya və qarın ağrısı (spazm və tenezmlər - aldadıcı ehtiyac hissi) ilə xarakterizə olunan dizenteriya.</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sz w:val="28"/>
          <w:szCs w:val="28"/>
        </w:rPr>
        <w:t xml:space="preserve">Digər əlamətlərə aiddir: </w:t>
      </w:r>
    </w:p>
    <w:p w:rsidR="000463A9" w:rsidRPr="000463A9"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sz w:val="28"/>
          <w:szCs w:val="28"/>
        </w:rPr>
        <w:t>Xəstələrin təxminən üçdə birində yüksək temperatur (41 ºC-ə qədər) müçahidə edilir. Qızdırma və dehidratasiya səbəbindən taxikardiya və taxipnoe inkişaf edə bilər. Dehidratasiya dərəcəsindən asılı olaraq selikli qişaların quruması, hipotenziya, və dərinin zəif turqoru ola bilər.</w:t>
      </w:r>
    </w:p>
    <w:p w:rsidR="000463A9" w:rsidRDefault="000463A9" w:rsidP="000463A9">
      <w:pPr>
        <w:spacing w:after="0"/>
        <w:ind w:firstLine="720"/>
        <w:jc w:val="both"/>
        <w:rPr>
          <w:rFonts w:ascii="Times New Roman" w:hAnsi="Times New Roman" w:cs="Times New Roman"/>
          <w:sz w:val="28"/>
          <w:szCs w:val="28"/>
        </w:rPr>
      </w:pPr>
      <w:proofErr w:type="gramStart"/>
      <w:r w:rsidRPr="000463A9">
        <w:rPr>
          <w:rFonts w:ascii="Times New Roman" w:hAnsi="Times New Roman" w:cs="Times New Roman"/>
          <w:b/>
          <w:i/>
          <w:sz w:val="28"/>
          <w:szCs w:val="28"/>
          <w:u w:val="single"/>
        </w:rPr>
        <w:t>Mikrobioloji  diaqnostika</w:t>
      </w:r>
      <w:proofErr w:type="gramEnd"/>
      <w:r w:rsidRPr="000463A9">
        <w:rPr>
          <w:rFonts w:ascii="Times New Roman" w:hAnsi="Times New Roman" w:cs="Times New Roman"/>
          <w:b/>
          <w:i/>
          <w:sz w:val="28"/>
          <w:szCs w:val="28"/>
          <w:u w:val="single"/>
        </w:rPr>
        <w:t>:</w:t>
      </w:r>
      <w:r>
        <w:rPr>
          <w:rFonts w:ascii="Times New Roman" w:hAnsi="Times New Roman" w:cs="Times New Roman"/>
          <w:b/>
          <w:i/>
          <w:sz w:val="28"/>
          <w:szCs w:val="28"/>
          <w:u w:val="single"/>
        </w:rPr>
        <w:t xml:space="preserve"> </w:t>
      </w:r>
      <w:r w:rsidRPr="000463A9">
        <w:rPr>
          <w:rFonts w:ascii="Times New Roman" w:hAnsi="Times New Roman" w:cs="Times New Roman"/>
          <w:sz w:val="28"/>
          <w:szCs w:val="28"/>
        </w:rPr>
        <w:t>Bakterioloji (kultural) müayinə materialları (nəcis) tərkibində laktoza olan differensial-diaqnostik qidalı mühitlərə (Endo, Levin, Ploskirev, MacConkey mühitlərinə</w:t>
      </w:r>
      <w:r>
        <w:rPr>
          <w:rFonts w:ascii="Times New Roman" w:hAnsi="Times New Roman" w:cs="Times New Roman"/>
          <w:sz w:val="28"/>
          <w:szCs w:val="28"/>
        </w:rPr>
        <w:t xml:space="preserve">) inokulyasiya edilir, </w:t>
      </w:r>
      <w:r w:rsidRPr="000463A9">
        <w:rPr>
          <w:rFonts w:ascii="Times New Roman" w:hAnsi="Times New Roman" w:cs="Times New Roman"/>
          <w:sz w:val="28"/>
          <w:szCs w:val="28"/>
        </w:rPr>
        <w:t xml:space="preserve">18-24 saat 37ºC </w:t>
      </w:r>
      <w:r>
        <w:rPr>
          <w:rFonts w:ascii="Times New Roman" w:hAnsi="Times New Roman" w:cs="Times New Roman"/>
          <w:sz w:val="28"/>
          <w:szCs w:val="28"/>
        </w:rPr>
        <w:t xml:space="preserve">temperaturda inkubasiya edilir,  </w:t>
      </w:r>
      <w:r w:rsidRPr="000463A9">
        <w:rPr>
          <w:rFonts w:ascii="Times New Roman" w:hAnsi="Times New Roman" w:cs="Times New Roman"/>
          <w:sz w:val="28"/>
          <w:szCs w:val="28"/>
        </w:rPr>
        <w:t xml:space="preserve">inkişaf etmiş laktoza neqativ koloniyalar morfoloji, </w:t>
      </w:r>
      <w:r w:rsidRPr="000463A9">
        <w:rPr>
          <w:rFonts w:ascii="Times New Roman" w:hAnsi="Times New Roman" w:cs="Times New Roman"/>
          <w:sz w:val="28"/>
          <w:szCs w:val="28"/>
        </w:rPr>
        <w:lastRenderedPageBreak/>
        <w:t>biokimyəvi və antigen xassələrinə əsasə</w:t>
      </w:r>
      <w:r>
        <w:rPr>
          <w:rFonts w:ascii="Times New Roman" w:hAnsi="Times New Roman" w:cs="Times New Roman"/>
          <w:sz w:val="28"/>
          <w:szCs w:val="28"/>
        </w:rPr>
        <w:t xml:space="preserve">n identifikasiya edilir, </w:t>
      </w:r>
      <w:r w:rsidRPr="000463A9">
        <w:rPr>
          <w:rFonts w:ascii="Times New Roman" w:hAnsi="Times New Roman" w:cs="Times New Roman"/>
          <w:sz w:val="28"/>
          <w:szCs w:val="28"/>
        </w:rPr>
        <w:t>antibiotiklərə qarşı həssaslıq təyin edilir.</w:t>
      </w:r>
    </w:p>
    <w:p w:rsidR="000463A9" w:rsidRPr="007B0E97" w:rsidRDefault="000463A9" w:rsidP="000463A9">
      <w:pPr>
        <w:spacing w:after="0"/>
        <w:ind w:firstLine="720"/>
        <w:jc w:val="both"/>
        <w:rPr>
          <w:rFonts w:ascii="Times New Roman" w:hAnsi="Times New Roman" w:cs="Times New Roman"/>
          <w:sz w:val="28"/>
          <w:szCs w:val="28"/>
        </w:rPr>
      </w:pPr>
      <w:r w:rsidRPr="000463A9">
        <w:rPr>
          <w:rFonts w:ascii="Times New Roman" w:hAnsi="Times New Roman" w:cs="Times New Roman"/>
          <w:b/>
          <w:i/>
          <w:sz w:val="28"/>
          <w:szCs w:val="28"/>
          <w:u w:val="single"/>
        </w:rPr>
        <w:t>Bakterial dizenteriya</w:t>
      </w:r>
      <w:r>
        <w:rPr>
          <w:rFonts w:ascii="Times New Roman" w:hAnsi="Times New Roman" w:cs="Times New Roman"/>
          <w:b/>
          <w:i/>
          <w:sz w:val="28"/>
          <w:szCs w:val="28"/>
          <w:u w:val="single"/>
        </w:rPr>
        <w:t xml:space="preserve">: </w:t>
      </w:r>
      <w:r w:rsidRPr="007B0E97">
        <w:rPr>
          <w:rFonts w:ascii="Times New Roman" w:hAnsi="Times New Roman" w:cs="Times New Roman"/>
          <w:sz w:val="28"/>
          <w:szCs w:val="28"/>
        </w:rPr>
        <w:t>müalicə - kompleks aparılır. Simptomatik müalicə ilə yanaşı antibiotiklər - siprofloksasin, ampisillin, doksisiklin, biseptol və s. istifadə edilə bilər.</w:t>
      </w:r>
    </w:p>
    <w:p w:rsidR="000463A9"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b/>
          <w:i/>
          <w:sz w:val="28"/>
          <w:szCs w:val="28"/>
          <w:u w:val="single"/>
        </w:rPr>
        <w:t>Vibrionaceae fəsiləsi</w:t>
      </w:r>
      <w:r>
        <w:rPr>
          <w:rFonts w:ascii="Times New Roman" w:hAnsi="Times New Roman" w:cs="Times New Roman"/>
          <w:b/>
          <w:i/>
          <w:sz w:val="28"/>
          <w:szCs w:val="28"/>
          <w:u w:val="single"/>
        </w:rPr>
        <w:t xml:space="preserve">: </w:t>
      </w:r>
      <w:r w:rsidRPr="007B0E97">
        <w:rPr>
          <w:rFonts w:ascii="Times New Roman" w:hAnsi="Times New Roman" w:cs="Times New Roman"/>
          <w:sz w:val="28"/>
          <w:szCs w:val="28"/>
        </w:rPr>
        <w:t>bu fəsilənin nümayəndələri ölçüləri 1.4-5.0x0.3-1.3 mkm olan, əyilmiş, vergül şəkilli çöpvari bakteriyalardır. Polyar yerləşmiş flagellalar hesabına hərəkətlidirlər. Fəsilənin Vibrio, Aeromonas və Plesiomonas cinsləri insan üçün patogendir.</w:t>
      </w:r>
    </w:p>
    <w:p w:rsid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Morfo-bioloji xüsusiyyətləri</w:t>
      </w:r>
      <w:r>
        <w:rPr>
          <w:rFonts w:ascii="Times New Roman" w:hAnsi="Times New Roman" w:cs="Times New Roman"/>
          <w:i/>
          <w:sz w:val="28"/>
          <w:szCs w:val="28"/>
        </w:rPr>
        <w:t xml:space="preserve">: </w:t>
      </w:r>
      <w:r w:rsidRPr="007B0E97">
        <w:rPr>
          <w:rFonts w:ascii="Times New Roman" w:hAnsi="Times New Roman" w:cs="Times New Roman"/>
          <w:sz w:val="28"/>
          <w:szCs w:val="28"/>
        </w:rPr>
        <w:t>Vibrio cholerae -  Qram mənfi, 1.5-4.0x0.2-0.4 mkm ölçüdə, əyilmiş, vergülşəkilli, polimorf hərəkətli (monotrix flagellalı), kapsulasız, sporsuz çöpvari bakteriyadır</w:t>
      </w:r>
      <w:r>
        <w:rPr>
          <w:rFonts w:ascii="Times New Roman" w:hAnsi="Times New Roman" w:cs="Times New Roman"/>
          <w:sz w:val="28"/>
          <w:szCs w:val="28"/>
        </w:rPr>
        <w:t>.</w:t>
      </w:r>
    </w:p>
    <w:p w:rsid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Kultural xüsusiyyətləri</w:t>
      </w:r>
      <w:r>
        <w:rPr>
          <w:rFonts w:ascii="Times New Roman" w:hAnsi="Times New Roman" w:cs="Times New Roman"/>
          <w:i/>
          <w:sz w:val="28"/>
          <w:szCs w:val="28"/>
        </w:rPr>
        <w:t>:</w:t>
      </w:r>
      <w:r w:rsidRPr="007B0E97">
        <w:t xml:space="preserve"> </w:t>
      </w:r>
      <w:r w:rsidRPr="007B0E97">
        <w:rPr>
          <w:rFonts w:ascii="Times New Roman" w:hAnsi="Times New Roman" w:cs="Times New Roman"/>
          <w:sz w:val="28"/>
          <w:szCs w:val="28"/>
        </w:rPr>
        <w:t>Fakültətiv anaerobdur, qidalı mühitlərə tələbkar deyildir, adi qidalı mühitlərdə</w:t>
      </w:r>
      <w:r>
        <w:rPr>
          <w:rFonts w:ascii="Times New Roman" w:hAnsi="Times New Roman" w:cs="Times New Roman"/>
          <w:sz w:val="28"/>
          <w:szCs w:val="28"/>
        </w:rPr>
        <w:t xml:space="preserve"> inkişaf edir. </w:t>
      </w:r>
      <w:r w:rsidRPr="007B0E97">
        <w:rPr>
          <w:rFonts w:ascii="Times New Roman" w:hAnsi="Times New Roman" w:cs="Times New Roman"/>
          <w:sz w:val="28"/>
          <w:szCs w:val="28"/>
        </w:rPr>
        <w:t>Qələvisevə</w:t>
      </w:r>
      <w:r>
        <w:rPr>
          <w:rFonts w:ascii="Times New Roman" w:hAnsi="Times New Roman" w:cs="Times New Roman"/>
          <w:sz w:val="28"/>
          <w:szCs w:val="28"/>
        </w:rPr>
        <w:t xml:space="preserve">r (pH 7.6-9.0) bakteriyadır. </w:t>
      </w:r>
      <w:r w:rsidRPr="007B0E97">
        <w:rPr>
          <w:rFonts w:ascii="Times New Roman" w:hAnsi="Times New Roman" w:cs="Times New Roman"/>
          <w:sz w:val="28"/>
          <w:szCs w:val="28"/>
        </w:rPr>
        <w:t>1%-li peptonlu su elektiv mühitdir. Mühitin səthində vibrionlar ərp əmələ gətirir və enterobakteriyalara nisbətən daha tez (6-8 saat müddətində) inkişaf edirlər. Bərk qidalı mühitlərdə vibrionlar kiçik, dairəvi, şəffaf, kənarları hamar S-koloniyalar əmələ gətirir. TCBS - tiosulfat sitrat ödlü saxarozalı aqar mühitində sarı koloniyalar (saxarozanın parçalanması nəticəsində) əmələ gətirir.</w:t>
      </w:r>
    </w:p>
    <w:p w:rsid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Biokimyəvi aktivlik</w:t>
      </w:r>
      <w:r>
        <w:rPr>
          <w:rFonts w:ascii="Times New Roman" w:hAnsi="Times New Roman" w:cs="Times New Roman"/>
          <w:i/>
          <w:sz w:val="28"/>
          <w:szCs w:val="28"/>
        </w:rPr>
        <w:t>-</w:t>
      </w:r>
      <w:r w:rsidRPr="007B0E97">
        <w:rPr>
          <w:rFonts w:ascii="Times New Roman" w:hAnsi="Times New Roman" w:cs="Times New Roman"/>
          <w:sz w:val="28"/>
          <w:szCs w:val="28"/>
        </w:rPr>
        <w:t xml:space="preserve">şəkərləri turşu və qaz əmələ gətirməklə </w:t>
      </w:r>
      <w:proofErr w:type="gramStart"/>
      <w:r w:rsidRPr="007B0E97">
        <w:rPr>
          <w:rFonts w:ascii="Times New Roman" w:hAnsi="Times New Roman" w:cs="Times New Roman"/>
          <w:sz w:val="28"/>
          <w:szCs w:val="28"/>
        </w:rPr>
        <w:t>parçalayır.</w:t>
      </w:r>
      <w:r>
        <w:rPr>
          <w:rFonts w:ascii="Times New Roman" w:hAnsi="Times New Roman" w:cs="Times New Roman"/>
          <w:sz w:val="28"/>
          <w:szCs w:val="28"/>
        </w:rPr>
        <w:t>Jelanini</w:t>
      </w:r>
      <w:proofErr w:type="gramEnd"/>
      <w:r>
        <w:rPr>
          <w:rFonts w:ascii="Times New Roman" w:hAnsi="Times New Roman" w:cs="Times New Roman"/>
          <w:sz w:val="28"/>
          <w:szCs w:val="28"/>
        </w:rPr>
        <w:t xml:space="preserve"> əridir, kazeini hidroliz edir.</w:t>
      </w:r>
    </w:p>
    <w:p w:rsidR="007B0E97" w:rsidRPr="007B0E97" w:rsidRDefault="007B0E97" w:rsidP="007B0E97">
      <w:pPr>
        <w:spacing w:after="0"/>
        <w:ind w:firstLine="720"/>
        <w:jc w:val="both"/>
        <w:rPr>
          <w:rFonts w:ascii="Times New Roman" w:hAnsi="Times New Roman" w:cs="Times New Roman"/>
          <w:sz w:val="28"/>
          <w:szCs w:val="28"/>
        </w:rPr>
      </w:pPr>
      <w:r>
        <w:rPr>
          <w:rFonts w:ascii="Times New Roman" w:hAnsi="Times New Roman" w:cs="Times New Roman"/>
          <w:i/>
          <w:sz w:val="28"/>
          <w:szCs w:val="28"/>
        </w:rPr>
        <w:t>A</w:t>
      </w:r>
      <w:r w:rsidRPr="007B0E97">
        <w:rPr>
          <w:rFonts w:ascii="Times New Roman" w:hAnsi="Times New Roman" w:cs="Times New Roman"/>
          <w:i/>
          <w:sz w:val="28"/>
          <w:szCs w:val="28"/>
        </w:rPr>
        <w:t>ntigen quruluşu</w:t>
      </w:r>
      <w:r>
        <w:rPr>
          <w:rFonts w:ascii="Times New Roman" w:hAnsi="Times New Roman" w:cs="Times New Roman"/>
          <w:i/>
          <w:sz w:val="28"/>
          <w:szCs w:val="28"/>
        </w:rPr>
        <w:t xml:space="preserve"> -</w:t>
      </w:r>
      <w:r w:rsidRPr="007B0E97">
        <w:rPr>
          <w:rFonts w:ascii="Times New Roman" w:hAnsi="Times New Roman" w:cs="Times New Roman"/>
          <w:sz w:val="28"/>
          <w:szCs w:val="28"/>
        </w:rPr>
        <w:t xml:space="preserve"> termostabil O-antigeni və termolabil H-antigeninə malikdirlər. H-antigeni bütün Vibrio cinsi üçün ümumidir.</w:t>
      </w:r>
    </w:p>
    <w:p w:rsidR="007B0E97" w:rsidRP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sz w:val="28"/>
          <w:szCs w:val="28"/>
        </w:rPr>
        <w:t>Vəba vibrionlarının O139 seroqrupunun da vəba xəstəliyini törətməsi məlum olmuşdur. Vəbanın törədiciləri O1 və O139 seroqruplarındandır.</w:t>
      </w:r>
    </w:p>
    <w:p w:rsidR="007B0E97" w:rsidRP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Patogenlik amilləri</w:t>
      </w:r>
      <w:r>
        <w:rPr>
          <w:rFonts w:ascii="Times New Roman" w:hAnsi="Times New Roman" w:cs="Times New Roman"/>
          <w:i/>
          <w:sz w:val="28"/>
          <w:szCs w:val="28"/>
        </w:rPr>
        <w:t xml:space="preserve">- </w:t>
      </w:r>
      <w:proofErr w:type="gramStart"/>
      <w:r w:rsidRPr="007B0E97">
        <w:rPr>
          <w:rFonts w:ascii="Times New Roman" w:hAnsi="Times New Roman" w:cs="Times New Roman"/>
          <w:sz w:val="28"/>
          <w:szCs w:val="28"/>
        </w:rPr>
        <w:t>flagella  və</w:t>
      </w:r>
      <w:proofErr w:type="gramEnd"/>
      <w:r w:rsidRPr="007B0E97">
        <w:rPr>
          <w:rFonts w:ascii="Times New Roman" w:hAnsi="Times New Roman" w:cs="Times New Roman"/>
          <w:sz w:val="28"/>
          <w:szCs w:val="28"/>
        </w:rPr>
        <w:t xml:space="preserve">  adheziv xovlar - törədicinin bağırsaq epitelinə adheziyasını təmin edir. </w:t>
      </w:r>
    </w:p>
    <w:p w:rsidR="007B0E97" w:rsidRPr="007B0E97" w:rsidRDefault="007B0E97" w:rsidP="007B0E97">
      <w:pPr>
        <w:spacing w:after="0"/>
        <w:ind w:firstLine="720"/>
        <w:jc w:val="both"/>
        <w:rPr>
          <w:rFonts w:ascii="Times New Roman" w:hAnsi="Times New Roman" w:cs="Times New Roman"/>
          <w:sz w:val="28"/>
          <w:szCs w:val="28"/>
        </w:rPr>
      </w:pPr>
      <w:r w:rsidRPr="004347D8">
        <w:rPr>
          <w:rFonts w:ascii="Times New Roman" w:hAnsi="Times New Roman" w:cs="Times New Roman"/>
          <w:i/>
          <w:sz w:val="28"/>
          <w:szCs w:val="28"/>
        </w:rPr>
        <w:t>musinaza fermenti</w:t>
      </w:r>
      <w:r w:rsidRPr="007B0E97">
        <w:rPr>
          <w:rFonts w:ascii="Times New Roman" w:hAnsi="Times New Roman" w:cs="Times New Roman"/>
          <w:sz w:val="28"/>
          <w:szCs w:val="28"/>
        </w:rPr>
        <w:t xml:space="preserve"> – seliyi parçalayaraq törədicinin epitelə daxil olmasını təmin edir. </w:t>
      </w:r>
    </w:p>
    <w:p w:rsidR="007B0E97" w:rsidRPr="007B0E97" w:rsidRDefault="007B0E97" w:rsidP="007B0E97">
      <w:pPr>
        <w:spacing w:after="0"/>
        <w:ind w:firstLine="720"/>
        <w:jc w:val="both"/>
        <w:rPr>
          <w:rFonts w:ascii="Times New Roman" w:hAnsi="Times New Roman" w:cs="Times New Roman"/>
          <w:sz w:val="28"/>
          <w:szCs w:val="28"/>
        </w:rPr>
      </w:pPr>
      <w:r w:rsidRPr="004347D8">
        <w:rPr>
          <w:rFonts w:ascii="Times New Roman" w:hAnsi="Times New Roman" w:cs="Times New Roman"/>
          <w:i/>
          <w:sz w:val="28"/>
          <w:szCs w:val="28"/>
        </w:rPr>
        <w:t>neyraminidaza fermenti</w:t>
      </w:r>
      <w:r w:rsidRPr="007B0E97">
        <w:rPr>
          <w:rFonts w:ascii="Times New Roman" w:hAnsi="Times New Roman" w:cs="Times New Roman"/>
          <w:sz w:val="28"/>
          <w:szCs w:val="28"/>
        </w:rPr>
        <w:t xml:space="preserve"> - vəba ekzotoksininin bağırsağın selikli qişa epitelinə birləşməsini asanlaşdırır. </w:t>
      </w:r>
    </w:p>
    <w:p w:rsidR="007B0E97" w:rsidRPr="007B0E97" w:rsidRDefault="007B0E97" w:rsidP="007B0E97">
      <w:pPr>
        <w:spacing w:after="0"/>
        <w:ind w:firstLine="720"/>
        <w:jc w:val="both"/>
        <w:rPr>
          <w:rFonts w:ascii="Times New Roman" w:hAnsi="Times New Roman" w:cs="Times New Roman"/>
          <w:sz w:val="28"/>
          <w:szCs w:val="28"/>
        </w:rPr>
      </w:pPr>
      <w:r w:rsidRPr="004347D8">
        <w:rPr>
          <w:rFonts w:ascii="Times New Roman" w:hAnsi="Times New Roman" w:cs="Times New Roman"/>
          <w:i/>
          <w:sz w:val="28"/>
          <w:szCs w:val="28"/>
        </w:rPr>
        <w:t>endotoksin</w:t>
      </w:r>
      <w:r w:rsidRPr="007B0E97">
        <w:rPr>
          <w:rFonts w:ascii="Times New Roman" w:hAnsi="Times New Roman" w:cs="Times New Roman"/>
          <w:sz w:val="28"/>
          <w:szCs w:val="28"/>
        </w:rPr>
        <w:t xml:space="preserve"> - immunogenlik xüsusiyyətinə malik olmaqla anticisimlərin sintezini induksiya edir.</w:t>
      </w:r>
    </w:p>
    <w:p w:rsidR="007B0E97" w:rsidRDefault="007B0E97" w:rsidP="007B0E97">
      <w:pPr>
        <w:spacing w:after="0"/>
        <w:ind w:firstLine="720"/>
        <w:jc w:val="both"/>
        <w:rPr>
          <w:rFonts w:ascii="Times New Roman" w:hAnsi="Times New Roman" w:cs="Times New Roman"/>
          <w:sz w:val="28"/>
          <w:szCs w:val="28"/>
        </w:rPr>
      </w:pPr>
      <w:r w:rsidRPr="004347D8">
        <w:rPr>
          <w:rFonts w:ascii="Times New Roman" w:hAnsi="Times New Roman" w:cs="Times New Roman"/>
          <w:i/>
          <w:sz w:val="28"/>
          <w:szCs w:val="28"/>
        </w:rPr>
        <w:t>ekzotoksin (xolerogen)</w:t>
      </w:r>
      <w:r w:rsidRPr="007B0E97">
        <w:rPr>
          <w:rFonts w:ascii="Times New Roman" w:hAnsi="Times New Roman" w:cs="Times New Roman"/>
          <w:sz w:val="28"/>
          <w:szCs w:val="28"/>
        </w:rPr>
        <w:t xml:space="preserve"> - A və B komponentlərindən ibarətdir. A komponenti A1 və A2 peptidindən ibarətdir. A1 hüceyrədaxili adenilatsiklazanı aktivləşdirir, bu da siklik adenozinmonofosfatın (sAMF) miqdarının artmasına səbəb olur. Nəticədə epitel hüceyrələrindən suyun və elektrolitlərin hiperproduksiyası baş verir, eləcə də </w:t>
      </w:r>
      <w:r w:rsidRPr="007B0E97">
        <w:rPr>
          <w:rFonts w:ascii="Times New Roman" w:hAnsi="Times New Roman" w:cs="Times New Roman"/>
          <w:sz w:val="28"/>
          <w:szCs w:val="28"/>
        </w:rPr>
        <w:lastRenderedPageBreak/>
        <w:t xml:space="preserve">bağırsaq mənfəzindən kalium və xloridin sorulması dayanır. Bağırsağın maye ilə dolması fasiləsiz ishal və qusmaya səbəb olur.  </w:t>
      </w:r>
    </w:p>
    <w:p w:rsidR="007B0E97" w:rsidRP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Xarici mühit amillərinə davamlılığı</w:t>
      </w:r>
      <w:r w:rsidRPr="007B0E97">
        <w:rPr>
          <w:rFonts w:ascii="Times New Roman" w:hAnsi="Times New Roman" w:cs="Times New Roman"/>
          <w:sz w:val="28"/>
          <w:szCs w:val="28"/>
        </w:rPr>
        <w:t xml:space="preserve"> - Vəba vibrionları 60ºC-də 5 dəq., qaynadıldıqda ani olaraq məhv olurlar. Su hövzələrində bir neçə həftə saxlanılır. Qurudulmağa və günəş şüalarının təsirinə, eləcə də dezinfeksiyaedici maddələrin yüksək konsentrasiyasına həssasdırlar.</w:t>
      </w:r>
    </w:p>
    <w:p w:rsidR="007B0E97" w:rsidRPr="007B0E97" w:rsidRDefault="007B0E97" w:rsidP="007B0E97">
      <w:pPr>
        <w:spacing w:after="0"/>
        <w:ind w:firstLine="720"/>
        <w:jc w:val="both"/>
        <w:rPr>
          <w:rFonts w:ascii="Times New Roman" w:hAnsi="Times New Roman" w:cs="Times New Roman"/>
          <w:sz w:val="28"/>
          <w:szCs w:val="28"/>
        </w:rPr>
      </w:pPr>
      <w:r w:rsidRPr="007B0E97">
        <w:rPr>
          <w:rFonts w:ascii="Times New Roman" w:hAnsi="Times New Roman" w:cs="Times New Roman"/>
          <w:i/>
          <w:sz w:val="28"/>
          <w:szCs w:val="28"/>
        </w:rPr>
        <w:t>İnfeksiya mənbəyi və yoluxma yolları</w:t>
      </w:r>
      <w:r w:rsidRPr="007B0E97">
        <w:rPr>
          <w:rFonts w:ascii="Times New Roman" w:hAnsi="Times New Roman" w:cs="Times New Roman"/>
          <w:sz w:val="28"/>
          <w:szCs w:val="28"/>
        </w:rPr>
        <w:t xml:space="preserve"> - İnfeksiya mənbəyi xəstələr və ya vibriongəzdiricilərdir. Nəcislə ətraf mühitə düşən vəba vibrionları fekal-oral mexanizmlə - su, qida, bəzən təmas-məişət yolu ilə sağlam insanlara ötürülür. </w:t>
      </w:r>
    </w:p>
    <w:p w:rsidR="007B0E97" w:rsidRDefault="001B764F" w:rsidP="001B764F">
      <w:pPr>
        <w:spacing w:after="0"/>
        <w:ind w:firstLine="720"/>
        <w:jc w:val="both"/>
        <w:rPr>
          <w:rFonts w:ascii="Times New Roman" w:hAnsi="Times New Roman" w:cs="Times New Roman"/>
          <w:sz w:val="28"/>
          <w:szCs w:val="28"/>
        </w:rPr>
      </w:pPr>
      <w:r w:rsidRPr="001B764F">
        <w:rPr>
          <w:rFonts w:ascii="Times New Roman" w:hAnsi="Times New Roman" w:cs="Times New Roman"/>
          <w:i/>
          <w:sz w:val="28"/>
          <w:szCs w:val="28"/>
        </w:rPr>
        <w:t>Yoluxdurucu doza:</w:t>
      </w:r>
      <w:r>
        <w:rPr>
          <w:rFonts w:ascii="Times New Roman" w:hAnsi="Times New Roman" w:cs="Times New Roman"/>
          <w:sz w:val="28"/>
          <w:szCs w:val="28"/>
        </w:rPr>
        <w:t xml:space="preserve">   </w:t>
      </w:r>
      <w:proofErr w:type="gramStart"/>
      <w:r w:rsidR="007B0E97" w:rsidRPr="007B0E97">
        <w:rPr>
          <w:rFonts w:ascii="Times New Roman" w:hAnsi="Times New Roman" w:cs="Times New Roman"/>
          <w:sz w:val="28"/>
          <w:szCs w:val="28"/>
        </w:rPr>
        <w:t>su  ilə</w:t>
      </w:r>
      <w:proofErr w:type="gramEnd"/>
      <w:r>
        <w:rPr>
          <w:rFonts w:ascii="Times New Roman" w:hAnsi="Times New Roman" w:cs="Times New Roman"/>
          <w:sz w:val="28"/>
          <w:szCs w:val="28"/>
        </w:rPr>
        <w:t xml:space="preserve">  -10</w:t>
      </w:r>
      <w:r w:rsidRPr="001B764F">
        <w:rPr>
          <w:rFonts w:ascii="Times New Roman" w:hAnsi="Times New Roman" w:cs="Times New Roman"/>
          <w:sz w:val="28"/>
          <w:szCs w:val="28"/>
          <w:vertAlign w:val="superscript"/>
        </w:rPr>
        <w:t>10</w:t>
      </w:r>
      <w:r>
        <w:rPr>
          <w:rFonts w:ascii="Times New Roman" w:hAnsi="Times New Roman" w:cs="Times New Roman"/>
          <w:sz w:val="28"/>
          <w:szCs w:val="28"/>
        </w:rPr>
        <w:t>,</w:t>
      </w:r>
      <w:r w:rsidR="007B0E97" w:rsidRPr="007B0E97">
        <w:rPr>
          <w:rFonts w:ascii="Times New Roman" w:hAnsi="Times New Roman" w:cs="Times New Roman"/>
          <w:sz w:val="28"/>
          <w:szCs w:val="28"/>
        </w:rPr>
        <w:t xml:space="preserve">  qida  ilə</w:t>
      </w:r>
      <w:r>
        <w:rPr>
          <w:rFonts w:ascii="Times New Roman" w:hAnsi="Times New Roman" w:cs="Times New Roman"/>
          <w:sz w:val="28"/>
          <w:szCs w:val="28"/>
        </w:rPr>
        <w:t xml:space="preserve">   - 10</w:t>
      </w:r>
      <w:r w:rsidRPr="001B764F">
        <w:rPr>
          <w:rFonts w:ascii="Times New Roman" w:hAnsi="Times New Roman" w:cs="Times New Roman"/>
          <w:sz w:val="28"/>
          <w:szCs w:val="28"/>
          <w:vertAlign w:val="superscript"/>
        </w:rPr>
        <w:t>2</w:t>
      </w:r>
      <w:r>
        <w:rPr>
          <w:rFonts w:ascii="Times New Roman" w:hAnsi="Times New Roman" w:cs="Times New Roman"/>
          <w:sz w:val="28"/>
          <w:szCs w:val="28"/>
        </w:rPr>
        <w:t xml:space="preserve">  – 10</w:t>
      </w:r>
      <w:r w:rsidRPr="001B764F">
        <w:rPr>
          <w:rFonts w:ascii="Times New Roman" w:hAnsi="Times New Roman" w:cs="Times New Roman"/>
          <w:sz w:val="28"/>
          <w:szCs w:val="28"/>
          <w:vertAlign w:val="superscript"/>
        </w:rPr>
        <w:t>4</w:t>
      </w:r>
      <w:r>
        <w:rPr>
          <w:rFonts w:ascii="Times New Roman" w:hAnsi="Times New Roman" w:cs="Times New Roman"/>
          <w:sz w:val="28"/>
          <w:szCs w:val="28"/>
        </w:rPr>
        <w:t xml:space="preserve">  </w:t>
      </w:r>
      <w:r w:rsidR="007B0E97" w:rsidRPr="007B0E97">
        <w:rPr>
          <w:rFonts w:ascii="Times New Roman" w:hAnsi="Times New Roman" w:cs="Times New Roman"/>
          <w:sz w:val="28"/>
          <w:szCs w:val="28"/>
        </w:rPr>
        <w:t>bakteriyadır.</w:t>
      </w:r>
    </w:p>
    <w:p w:rsidR="001B764F" w:rsidRDefault="001B764F" w:rsidP="001B764F">
      <w:pPr>
        <w:spacing w:after="0"/>
        <w:ind w:firstLine="720"/>
        <w:jc w:val="both"/>
        <w:rPr>
          <w:rFonts w:ascii="Times New Roman" w:hAnsi="Times New Roman" w:cs="Times New Roman"/>
          <w:sz w:val="28"/>
          <w:szCs w:val="28"/>
        </w:rPr>
      </w:pPr>
      <w:r w:rsidRPr="001B764F">
        <w:rPr>
          <w:rFonts w:ascii="Times New Roman" w:hAnsi="Times New Roman" w:cs="Times New Roman"/>
          <w:i/>
          <w:sz w:val="28"/>
          <w:szCs w:val="28"/>
        </w:rPr>
        <w:t xml:space="preserve">Patogenez </w:t>
      </w:r>
      <w:proofErr w:type="gramStart"/>
      <w:r w:rsidRPr="001B764F">
        <w:rPr>
          <w:rFonts w:ascii="Times New Roman" w:hAnsi="Times New Roman" w:cs="Times New Roman"/>
          <w:sz w:val="28"/>
          <w:szCs w:val="28"/>
        </w:rPr>
        <w:t>VƏBA  (</w:t>
      </w:r>
      <w:proofErr w:type="gramEnd"/>
      <w:r w:rsidRPr="001B764F">
        <w:rPr>
          <w:rFonts w:ascii="Times New Roman" w:hAnsi="Times New Roman" w:cs="Times New Roman"/>
          <w:sz w:val="28"/>
          <w:szCs w:val="28"/>
        </w:rPr>
        <w:t>xolera) – nazik bağırsağın toksiki zədələnməsi, su-duz balansının pozulması və yüksək letallıqla xarakterizə olunan xüsusi təhlükə</w:t>
      </w:r>
      <w:r>
        <w:rPr>
          <w:rFonts w:ascii="Times New Roman" w:hAnsi="Times New Roman" w:cs="Times New Roman"/>
          <w:sz w:val="28"/>
          <w:szCs w:val="28"/>
        </w:rPr>
        <w:t xml:space="preserve">li infeksiyadır. </w:t>
      </w:r>
      <w:r w:rsidRPr="001B764F">
        <w:rPr>
          <w:rFonts w:ascii="Times New Roman" w:hAnsi="Times New Roman" w:cs="Times New Roman"/>
          <w:sz w:val="28"/>
          <w:szCs w:val="28"/>
        </w:rPr>
        <w:t>Vəba invaziv infeksiya deyildir, törədicilər qan dövranına keçmir. Nazik bağırsaq mikroxovlarının hüceyrələrinə adheziya olunaraq orada çoxalan törədicilər xolerogen toksin ifraz edir. Ekzotoksin enterositlərdə adenilsiklaza fermentini, prostoqlandinləri və fosfodiesterazanı aktivləşdirir, AMF və QMF sintezini atrırır. Nəticədə bağırsağın sekretor vəziləri çoxlu izotonik məhlul ifraz edirlər, yoğun bağırsağın mənfəzində toplanmış maye peristaltikanı sürətləndirir və ishal – diareya baş verir. Tezliklə prosesə qusma qoşulur.</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i/>
          <w:sz w:val="28"/>
          <w:szCs w:val="28"/>
        </w:rPr>
        <w:t>Klinik təzahürləri:</w:t>
      </w:r>
      <w:r w:rsidRPr="006F3F0E">
        <w:t xml:space="preserve"> </w:t>
      </w:r>
      <w:r w:rsidRPr="006F3F0E">
        <w:rPr>
          <w:rFonts w:ascii="Times New Roman" w:hAnsi="Times New Roman" w:cs="Times New Roman"/>
          <w:sz w:val="28"/>
          <w:szCs w:val="28"/>
        </w:rPr>
        <w:t>Gizli dövr 1-4 gün davam edir. Xəstəlik qarın nahiyyəsində ağrılar, qusma və ishal əlamətləri ilə kə</w:t>
      </w:r>
      <w:r>
        <w:rPr>
          <w:rFonts w:ascii="Times New Roman" w:hAnsi="Times New Roman" w:cs="Times New Roman"/>
          <w:sz w:val="28"/>
          <w:szCs w:val="28"/>
        </w:rPr>
        <w:t xml:space="preserve">skin başlayır. </w:t>
      </w:r>
      <w:proofErr w:type="gramStart"/>
      <w:r>
        <w:rPr>
          <w:rFonts w:ascii="Times New Roman" w:hAnsi="Times New Roman" w:cs="Times New Roman"/>
          <w:sz w:val="28"/>
          <w:szCs w:val="28"/>
        </w:rPr>
        <w:t xml:space="preserve">İshal </w:t>
      </w:r>
      <w:r w:rsidRPr="006F3F0E">
        <w:rPr>
          <w:rFonts w:ascii="Times New Roman" w:hAnsi="Times New Roman" w:cs="Times New Roman"/>
          <w:sz w:val="28"/>
          <w:szCs w:val="28"/>
        </w:rPr>
        <w:t xml:space="preserve"> gündəlik</w:t>
      </w:r>
      <w:proofErr w:type="gramEnd"/>
      <w:r w:rsidRPr="006F3F0E">
        <w:rPr>
          <w:rFonts w:ascii="Times New Roman" w:hAnsi="Times New Roman" w:cs="Times New Roman"/>
          <w:sz w:val="28"/>
          <w:szCs w:val="28"/>
        </w:rPr>
        <w:t xml:space="preserve"> miqdarı onlarla litrə çatan «düyü həlimi»ni xatırladan sulu, rəngsiz nəcis ifrazı ilə müşayiət olunur. Nəcis şirintəhər «balıq» qoxusuna malikdir. </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Xəstəlik ən çox qastroenterit və enterit əlamətlərilə təzahür edir. Qusma və ishal orqanizmin susuzlaşmasını və elektrolit çatışmazlığını artırır, əzələlərdə qıcolma verir, sidiyin miqdarı xeyli azalır, ağız və selikli qişalar quruyur. Dəri quruyur, ovucda qırışlar əmələ gəlir – paltar yuyan əli, dərinin turqorunun zəifləməsi nəticəsində əmələ gələn dəri büküşləri gec açılır, gözlər çuxura düşür, onların ətrafında qara həlqə «tünd eynəklər» əmələ gəlir, göz almaları yuxarı çevrilir – «batan günəş» simptomu müşahidə edilir.</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 xml:space="preserve">Ağır hallarda böyrək çatışmazlığı, afoniya, hipotenziya, ürək çatışmazlığı, hipotermiya inkişaf edə bilər. </w:t>
      </w:r>
    </w:p>
    <w:p w:rsid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Vəba algidi (yun. algos - soyuq) - bədən temperaturu 35-34ºC-yə qədər azalır, ətrafların dərisi soyuyur, tənəffüs tezləşir (dəqiqədə 40-60 t/h), asifiksiya güclənir, xəstənin huşu itir və koma nəticəsində ölüm baş verir.</w:t>
      </w:r>
    </w:p>
    <w:p w:rsidR="006F3F0E" w:rsidRDefault="006F3F0E" w:rsidP="006F3F0E">
      <w:pPr>
        <w:spacing w:after="0"/>
        <w:ind w:firstLine="720"/>
        <w:jc w:val="both"/>
        <w:rPr>
          <w:rFonts w:ascii="Times New Roman" w:hAnsi="Times New Roman" w:cs="Times New Roman"/>
          <w:b/>
          <w:i/>
          <w:sz w:val="28"/>
          <w:szCs w:val="28"/>
          <w:u w:val="single"/>
        </w:rPr>
      </w:pPr>
      <w:proofErr w:type="gramStart"/>
      <w:r w:rsidRPr="006F3F0E">
        <w:rPr>
          <w:rFonts w:ascii="Times New Roman" w:hAnsi="Times New Roman" w:cs="Times New Roman"/>
          <w:b/>
          <w:i/>
          <w:sz w:val="28"/>
          <w:szCs w:val="28"/>
          <w:u w:val="single"/>
        </w:rPr>
        <w:t>Mikrobioloji  diaqnostika</w:t>
      </w:r>
      <w:proofErr w:type="gramEnd"/>
    </w:p>
    <w:p w:rsidR="006F3F0E" w:rsidRDefault="006F3F0E" w:rsidP="006F3F0E">
      <w:pPr>
        <w:spacing w:after="0"/>
        <w:ind w:firstLine="720"/>
        <w:jc w:val="both"/>
        <w:rPr>
          <w:rFonts w:ascii="Times New Roman" w:hAnsi="Times New Roman" w:cs="Times New Roman"/>
          <w:sz w:val="28"/>
          <w:szCs w:val="28"/>
        </w:rPr>
      </w:pPr>
      <w:r>
        <w:rPr>
          <w:rFonts w:ascii="Times New Roman" w:hAnsi="Times New Roman" w:cs="Times New Roman"/>
          <w:b/>
          <w:i/>
          <w:sz w:val="28"/>
          <w:szCs w:val="28"/>
          <w:u w:val="single"/>
        </w:rPr>
        <w:lastRenderedPageBreak/>
        <w:t xml:space="preserve">Bakterioloji (kultural) </w:t>
      </w:r>
      <w:r w:rsidRPr="006F3F0E">
        <w:rPr>
          <w:rFonts w:ascii="Times New Roman" w:hAnsi="Times New Roman" w:cs="Times New Roman"/>
          <w:sz w:val="28"/>
          <w:szCs w:val="28"/>
        </w:rPr>
        <w:t>müayinə materialı - nəcis qələvili aqar, qələvili-qanlı aqar (pH-9.0), TBCS mühitlərində</w:t>
      </w:r>
      <w:r>
        <w:rPr>
          <w:rFonts w:ascii="Times New Roman" w:hAnsi="Times New Roman" w:cs="Times New Roman"/>
          <w:sz w:val="28"/>
          <w:szCs w:val="28"/>
        </w:rPr>
        <w:t xml:space="preserve"> kultivasiya edilir. </w:t>
      </w:r>
      <w:r w:rsidRPr="006F3F0E">
        <w:rPr>
          <w:rFonts w:ascii="Times New Roman" w:hAnsi="Times New Roman" w:cs="Times New Roman"/>
          <w:sz w:val="28"/>
          <w:szCs w:val="28"/>
        </w:rPr>
        <w:t>Alınmış kultura biokimyəvi xassələri və O1 və O139 seroqruplarına qarşı aqqlütinasiyaedici zərdabların vasitəsilə</w:t>
      </w:r>
      <w:r>
        <w:rPr>
          <w:rFonts w:ascii="Times New Roman" w:hAnsi="Times New Roman" w:cs="Times New Roman"/>
          <w:sz w:val="28"/>
          <w:szCs w:val="28"/>
        </w:rPr>
        <w:t xml:space="preserve"> identifikasiya edilir, </w:t>
      </w:r>
      <w:r w:rsidRPr="006F3F0E">
        <w:rPr>
          <w:rFonts w:ascii="Times New Roman" w:hAnsi="Times New Roman" w:cs="Times New Roman"/>
          <w:sz w:val="28"/>
          <w:szCs w:val="28"/>
        </w:rPr>
        <w:t>antibiotiklərə qarşı həssaslığın təyin</w:t>
      </w:r>
      <w:r>
        <w:rPr>
          <w:rFonts w:ascii="Times New Roman" w:hAnsi="Times New Roman" w:cs="Times New Roman"/>
          <w:sz w:val="28"/>
          <w:szCs w:val="28"/>
        </w:rPr>
        <w:t xml:space="preserve"> edilir.</w:t>
      </w:r>
      <w:r w:rsidRPr="006F3F0E">
        <w:rPr>
          <w:rFonts w:ascii="Times New Roman" w:hAnsi="Times New Roman" w:cs="Times New Roman"/>
          <w:sz w:val="28"/>
          <w:szCs w:val="28"/>
        </w:rPr>
        <w:t xml:space="preserve">  Seroloji üsul </w:t>
      </w:r>
      <w:r>
        <w:rPr>
          <w:rFonts w:ascii="Times New Roman" w:hAnsi="Times New Roman" w:cs="Times New Roman"/>
          <w:sz w:val="28"/>
          <w:szCs w:val="28"/>
        </w:rPr>
        <w:t>İFR, m</w:t>
      </w:r>
      <w:r w:rsidRPr="006F3F0E">
        <w:rPr>
          <w:rFonts w:ascii="Times New Roman" w:hAnsi="Times New Roman" w:cs="Times New Roman"/>
          <w:sz w:val="28"/>
          <w:szCs w:val="28"/>
        </w:rPr>
        <w:t xml:space="preserve">olekulyar-genetik üsulZPR </w:t>
      </w:r>
      <w:r>
        <w:rPr>
          <w:rFonts w:ascii="Times New Roman" w:hAnsi="Times New Roman" w:cs="Times New Roman"/>
          <w:sz w:val="28"/>
          <w:szCs w:val="28"/>
        </w:rPr>
        <w:t>qoyulur.</w:t>
      </w:r>
    </w:p>
    <w:p w:rsidR="006F3F0E" w:rsidRPr="006F3F0E" w:rsidRDefault="006F3F0E" w:rsidP="006F3F0E">
      <w:pPr>
        <w:spacing w:after="0"/>
        <w:ind w:firstLine="720"/>
        <w:jc w:val="both"/>
        <w:rPr>
          <w:rFonts w:ascii="Times New Roman" w:hAnsi="Times New Roman" w:cs="Times New Roman"/>
          <w:sz w:val="28"/>
          <w:szCs w:val="28"/>
        </w:rPr>
      </w:pPr>
      <w:r>
        <w:rPr>
          <w:rFonts w:ascii="Times New Roman" w:hAnsi="Times New Roman" w:cs="Times New Roman"/>
          <w:b/>
          <w:i/>
          <w:sz w:val="28"/>
          <w:szCs w:val="28"/>
          <w:u w:val="single"/>
        </w:rPr>
        <w:t xml:space="preserve">Müalicə </w:t>
      </w:r>
      <w:r w:rsidRPr="006F3F0E">
        <w:rPr>
          <w:rFonts w:ascii="Times New Roman" w:hAnsi="Times New Roman" w:cs="Times New Roman"/>
          <w:sz w:val="28"/>
          <w:szCs w:val="28"/>
        </w:rPr>
        <w:t xml:space="preserve">-  ilk növbədə orqanizmin maye və elektolit itkisinin bərpasına yönəldilməlidir. İzotonik duz məhlulları, plazma əvəzedicilər istifadə edilir. </w:t>
      </w:r>
    </w:p>
    <w:p w:rsidR="006F3F0E" w:rsidRDefault="006F3F0E" w:rsidP="006F3F0E">
      <w:pPr>
        <w:spacing w:after="0"/>
        <w:ind w:firstLine="720"/>
        <w:jc w:val="both"/>
        <w:rPr>
          <w:rFonts w:ascii="Times New Roman" w:hAnsi="Times New Roman" w:cs="Times New Roman"/>
          <w:b/>
          <w:i/>
          <w:sz w:val="28"/>
          <w:szCs w:val="28"/>
          <w:u w:val="single"/>
        </w:rPr>
      </w:pPr>
      <w:r w:rsidRPr="006F3F0E">
        <w:rPr>
          <w:rFonts w:ascii="Times New Roman" w:hAnsi="Times New Roman" w:cs="Times New Roman"/>
          <w:b/>
          <w:i/>
          <w:sz w:val="28"/>
          <w:szCs w:val="28"/>
          <w:u w:val="single"/>
        </w:rPr>
        <w:t xml:space="preserve">Campilobacter </w:t>
      </w:r>
      <w:r>
        <w:rPr>
          <w:rFonts w:ascii="Times New Roman" w:hAnsi="Times New Roman" w:cs="Times New Roman"/>
          <w:b/>
          <w:i/>
          <w:sz w:val="28"/>
          <w:szCs w:val="28"/>
          <w:u w:val="single"/>
        </w:rPr>
        <w:t>–</w:t>
      </w:r>
      <w:r w:rsidRPr="006F3F0E">
        <w:rPr>
          <w:rFonts w:ascii="Times New Roman" w:hAnsi="Times New Roman" w:cs="Times New Roman"/>
          <w:b/>
          <w:i/>
          <w:sz w:val="28"/>
          <w:szCs w:val="28"/>
          <w:u w:val="single"/>
        </w:rPr>
        <w:t xml:space="preserve"> TAKSONOMİYA</w:t>
      </w:r>
    </w:p>
    <w:p w:rsidR="006F3F0E" w:rsidRDefault="006F3F0E" w:rsidP="006F3F0E">
      <w:pPr>
        <w:spacing w:after="0"/>
        <w:ind w:firstLine="720"/>
        <w:jc w:val="both"/>
        <w:rPr>
          <w:rFonts w:ascii="Times New Roman" w:hAnsi="Times New Roman" w:cs="Times New Roman"/>
          <w:b/>
          <w:i/>
          <w:sz w:val="28"/>
          <w:szCs w:val="28"/>
          <w:u w:val="single"/>
        </w:rPr>
      </w:pPr>
    </w:p>
    <w:p w:rsidR="006F3F0E" w:rsidRDefault="006F3F0E" w:rsidP="006F3F0E">
      <w:pPr>
        <w:spacing w:after="0"/>
        <w:ind w:firstLine="720"/>
        <w:jc w:val="both"/>
        <w:rPr>
          <w:rFonts w:ascii="Times New Roman" w:hAnsi="Times New Roman" w:cs="Times New Roman"/>
          <w:b/>
          <w:i/>
          <w:sz w:val="28"/>
          <w:szCs w:val="28"/>
          <w:u w:val="single"/>
        </w:rPr>
      </w:pPr>
    </w:p>
    <w:p w:rsidR="006F3F0E" w:rsidRDefault="006F3F0E" w:rsidP="006F3F0E">
      <w:pPr>
        <w:spacing w:after="0"/>
        <w:ind w:firstLine="720"/>
        <w:jc w:val="both"/>
        <w:rPr>
          <w:rFonts w:ascii="Times New Roman" w:hAnsi="Times New Roman" w:cs="Times New Roman"/>
          <w:b/>
          <w:i/>
          <w:sz w:val="28"/>
          <w:szCs w:val="28"/>
          <w:u w:val="single"/>
        </w:rPr>
      </w:pPr>
    </w:p>
    <w:p w:rsidR="006F3F0E" w:rsidRDefault="006F3F0E" w:rsidP="006F3F0E">
      <w:pPr>
        <w:spacing w:after="0"/>
        <w:ind w:firstLine="720"/>
        <w:jc w:val="both"/>
        <w:rPr>
          <w:rFonts w:ascii="Times New Roman" w:hAnsi="Times New Roman" w:cs="Times New Roman"/>
          <w:b/>
          <w:i/>
          <w:sz w:val="28"/>
          <w:szCs w:val="28"/>
          <w:u w:val="single"/>
        </w:rPr>
      </w:pPr>
    </w:p>
    <w:p w:rsidR="006F3F0E" w:rsidRDefault="006F3F0E" w:rsidP="006F3F0E">
      <w:pPr>
        <w:spacing w:after="0"/>
        <w:ind w:firstLine="720"/>
        <w:jc w:val="both"/>
        <w:rPr>
          <w:rFonts w:ascii="Times New Roman" w:hAnsi="Times New Roman" w:cs="Times New Roman"/>
          <w:b/>
          <w:i/>
          <w:sz w:val="28"/>
          <w:szCs w:val="28"/>
          <w:u w:val="single"/>
        </w:rPr>
      </w:pPr>
    </w:p>
    <w:p w:rsidR="006F3F0E" w:rsidRDefault="006F3F0E" w:rsidP="006F3F0E">
      <w:pPr>
        <w:spacing w:after="0"/>
        <w:ind w:firstLine="720"/>
        <w:jc w:val="both"/>
        <w:rPr>
          <w:rFonts w:ascii="Times New Roman" w:hAnsi="Times New Roman" w:cs="Times New Roman"/>
          <w:b/>
          <w:i/>
          <w:sz w:val="28"/>
          <w:szCs w:val="28"/>
          <w:u w:val="single"/>
        </w:rPr>
      </w:pPr>
      <w:r w:rsidRPr="006F3F0E">
        <w:rPr>
          <w:rFonts w:ascii="Times New Roman" w:hAnsi="Times New Roman" w:cs="Times New Roman"/>
          <w:b/>
          <w:i/>
          <w:sz w:val="28"/>
          <w:szCs w:val="28"/>
          <w:u w:val="single"/>
        </w:rPr>
        <w:t>Campylobacter jejuni - morfo-bioloji xüsusiyyətləri</w:t>
      </w:r>
    </w:p>
    <w:p w:rsid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 xml:space="preserve">Qram mənfi, 0.5-5.0x0.2-0.8 mkm ölçüdə, vergül yaxud S-şəkilli qıvrım bakteriyalardır. Patoloji materialdan hazırlanmış yaxmada «uçan qağayı» formasında görünürlər. Hərəkətlidirlər, bir və ya hər iki </w:t>
      </w:r>
      <w:r>
        <w:rPr>
          <w:rFonts w:ascii="Times New Roman" w:hAnsi="Times New Roman" w:cs="Times New Roman"/>
          <w:sz w:val="28"/>
          <w:szCs w:val="28"/>
        </w:rPr>
        <w:t xml:space="preserve">ucunda bir flagellaya </w:t>
      </w:r>
      <w:proofErr w:type="gramStart"/>
      <w:r>
        <w:rPr>
          <w:rFonts w:ascii="Times New Roman" w:hAnsi="Times New Roman" w:cs="Times New Roman"/>
          <w:sz w:val="28"/>
          <w:szCs w:val="28"/>
        </w:rPr>
        <w:t>malikdir.</w:t>
      </w:r>
      <w:r w:rsidRPr="006F3F0E">
        <w:rPr>
          <w:rFonts w:ascii="Times New Roman" w:hAnsi="Times New Roman" w:cs="Times New Roman"/>
          <w:sz w:val="28"/>
          <w:szCs w:val="28"/>
        </w:rPr>
        <w:t>Kapsula</w:t>
      </w:r>
      <w:proofErr w:type="gramEnd"/>
      <w:r w:rsidRPr="006F3F0E">
        <w:rPr>
          <w:rFonts w:ascii="Times New Roman" w:hAnsi="Times New Roman" w:cs="Times New Roman"/>
          <w:sz w:val="28"/>
          <w:szCs w:val="28"/>
        </w:rPr>
        <w:t xml:space="preserve"> və spor əmələ gətirmir.</w:t>
      </w:r>
    </w:p>
    <w:p w:rsidR="006F3F0E" w:rsidRPr="006F3F0E" w:rsidRDefault="006F3F0E" w:rsidP="006F3F0E">
      <w:pPr>
        <w:spacing w:after="0"/>
        <w:ind w:firstLine="720"/>
        <w:jc w:val="both"/>
        <w:rPr>
          <w:rFonts w:ascii="Times New Roman" w:hAnsi="Times New Roman" w:cs="Times New Roman"/>
          <w:b/>
          <w:i/>
          <w:sz w:val="28"/>
          <w:szCs w:val="28"/>
          <w:u w:val="single"/>
        </w:rPr>
      </w:pPr>
      <w:r w:rsidRPr="006F3F0E">
        <w:rPr>
          <w:rFonts w:ascii="Times New Roman" w:hAnsi="Times New Roman" w:cs="Times New Roman"/>
          <w:b/>
          <w:i/>
          <w:sz w:val="28"/>
          <w:szCs w:val="28"/>
          <w:u w:val="single"/>
        </w:rPr>
        <w:t>kultural xüsusiyyətləri</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Mikroaerofil və kapnofildirlər. 5% oksigen və 10% karbon qazı atmosferində kultivasiya edilir. Kultivasiyası üçün «şam kamerası» və qazpak sistemləri tətbiq edilə bilə</w:t>
      </w:r>
      <w:r>
        <w:rPr>
          <w:rFonts w:ascii="Times New Roman" w:hAnsi="Times New Roman" w:cs="Times New Roman"/>
          <w:sz w:val="28"/>
          <w:szCs w:val="28"/>
        </w:rPr>
        <w:t xml:space="preserve">r. </w:t>
      </w:r>
      <w:r w:rsidRPr="006F3F0E">
        <w:rPr>
          <w:rFonts w:ascii="Times New Roman" w:hAnsi="Times New Roman" w:cs="Times New Roman"/>
          <w:sz w:val="28"/>
          <w:szCs w:val="28"/>
        </w:rPr>
        <w:t>Maye qidalı mühitlərdə mavi çalarlı boz ərp əmələ gətirirlə</w:t>
      </w:r>
      <w:r>
        <w:rPr>
          <w:rFonts w:ascii="Times New Roman" w:hAnsi="Times New Roman" w:cs="Times New Roman"/>
          <w:sz w:val="28"/>
          <w:szCs w:val="28"/>
        </w:rPr>
        <w:t xml:space="preserve">r. </w:t>
      </w:r>
      <w:r w:rsidRPr="006F3F0E">
        <w:rPr>
          <w:rFonts w:ascii="Times New Roman" w:hAnsi="Times New Roman" w:cs="Times New Roman"/>
          <w:sz w:val="28"/>
          <w:szCs w:val="28"/>
        </w:rPr>
        <w:t xml:space="preserve">Qidalı mühitə tələbkardır. Qan, hemin, zülal hidrolizatı, amin turşuları, boy amilləri və duz əlavə edilmiş mürəkkəb qidalı mühitlərdə inkişa edirlər. Digər mikroorqanizmlərin inkişafını ləngitmək üçün mühitə antibiotiklər əlavə edilir (Skirrow mühiti).  </w:t>
      </w:r>
    </w:p>
    <w:p w:rsid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Bərk qidalı mühitlərdə yastı, rəngsiz, yaxud boz, ətrafları girintili-çıxıntılı «sürünən» koloniyalar əmələ gətirirlər. Koloniyaları çox kiçik olmaqla kondensat damlasını xatırladır.</w:t>
      </w:r>
    </w:p>
    <w:p w:rsidR="006F3F0E" w:rsidRDefault="006F3F0E" w:rsidP="006F3F0E">
      <w:pPr>
        <w:spacing w:after="0"/>
        <w:ind w:firstLine="720"/>
        <w:jc w:val="both"/>
        <w:rPr>
          <w:rFonts w:ascii="Times New Roman" w:hAnsi="Times New Roman" w:cs="Times New Roman"/>
          <w:b/>
          <w:i/>
          <w:sz w:val="28"/>
          <w:szCs w:val="28"/>
          <w:u w:val="single"/>
        </w:rPr>
      </w:pPr>
      <w:r w:rsidRPr="006F3F0E">
        <w:rPr>
          <w:rFonts w:ascii="Times New Roman" w:hAnsi="Times New Roman" w:cs="Times New Roman"/>
          <w:b/>
          <w:i/>
          <w:sz w:val="28"/>
          <w:szCs w:val="28"/>
          <w:u w:val="single"/>
        </w:rPr>
        <w:t>patogenlik amilləri</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spesifik adhezinlər   - bağırsaq selikli qişasına adheziyanı təmin edir.</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flagella    - bakteriyanın selik qatında keçməsini asanlaşdırır</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termolabil enterotoksin - sAMF-in miqdarını artırmaqla təsir edir.</w:t>
      </w:r>
    </w:p>
    <w:p w:rsidR="006F3F0E" w:rsidRDefault="006F3F0E" w:rsidP="006F3F0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F3F0E">
        <w:rPr>
          <w:rFonts w:ascii="Times New Roman" w:hAnsi="Times New Roman" w:cs="Times New Roman"/>
          <w:sz w:val="28"/>
          <w:szCs w:val="28"/>
        </w:rPr>
        <w:t xml:space="preserve"> termostabil enterotoksin - Qram mənfi bakteriyaların endotoksininin bütün xüsusiyyətlərinə malikdir.</w:t>
      </w:r>
    </w:p>
    <w:p w:rsid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b/>
          <w:i/>
          <w:sz w:val="28"/>
          <w:szCs w:val="28"/>
          <w:u w:val="single"/>
        </w:rPr>
        <w:t>İnfeksiya mənbəyi və yoluxma yolları -</w:t>
      </w:r>
      <w:r w:rsidRPr="006F3F0E">
        <w:rPr>
          <w:rFonts w:ascii="Times New Roman" w:hAnsi="Times New Roman" w:cs="Times New Roman"/>
          <w:sz w:val="28"/>
          <w:szCs w:val="28"/>
        </w:rPr>
        <w:t xml:space="preserve"> Kampilobakteriozlar zooantroponoz xəstəlikdir. İnfeksiya mənbəyi kənd təsərrüfatı heyvanları və ev quşlarıdır, nadir </w:t>
      </w:r>
      <w:r w:rsidRPr="006F3F0E">
        <w:rPr>
          <w:rFonts w:ascii="Times New Roman" w:hAnsi="Times New Roman" w:cs="Times New Roman"/>
          <w:sz w:val="28"/>
          <w:szCs w:val="28"/>
        </w:rPr>
        <w:lastRenderedPageBreak/>
        <w:t>hallarda insan ola bilər. Yoluxma fekal-oral mexanizmlə - qida, su, təmas-məişət yolu ilə baş verir.</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i/>
          <w:sz w:val="28"/>
          <w:szCs w:val="28"/>
        </w:rPr>
        <w:t xml:space="preserve">Enterokolit </w:t>
      </w:r>
      <w:r w:rsidRPr="006F3F0E">
        <w:rPr>
          <w:rFonts w:ascii="Times New Roman" w:hAnsi="Times New Roman" w:cs="Times New Roman"/>
          <w:sz w:val="28"/>
          <w:szCs w:val="28"/>
        </w:rPr>
        <w:t xml:space="preserve">- gizli dövr 2-3 gün, bəzən 10 günə qədər davam edə bilər. Xəstəlik kəskin başlayır, dispeptik pozğunluqlar - profuz sulu, selikli, bəzən qanlı ishal kimi diarreya, qusma, intoksikasiya, hərarətin yüksəlməsi müşahidə edilir. </w:t>
      </w:r>
    </w:p>
    <w:p w:rsidR="006F3F0E" w:rsidRP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 xml:space="preserve">Kampilobakteriyaların oliqosaxaridlərinin hərəki neyronlarla çarpaz antigenlərə malik olması autoimmun reaksiyalarla şərtlənən </w:t>
      </w:r>
      <w:proofErr w:type="gramStart"/>
      <w:r w:rsidRPr="006F3F0E">
        <w:rPr>
          <w:rFonts w:ascii="Times New Roman" w:hAnsi="Times New Roman" w:cs="Times New Roman"/>
          <w:sz w:val="28"/>
          <w:szCs w:val="28"/>
        </w:rPr>
        <w:t>poliradukulonevrit  sindromuna</w:t>
      </w:r>
      <w:proofErr w:type="gramEnd"/>
      <w:r w:rsidRPr="006F3F0E">
        <w:rPr>
          <w:rFonts w:ascii="Times New Roman" w:hAnsi="Times New Roman" w:cs="Times New Roman"/>
          <w:sz w:val="28"/>
          <w:szCs w:val="28"/>
        </w:rPr>
        <w:t xml:space="preserve"> səbəb olur.</w:t>
      </w:r>
    </w:p>
    <w:p w:rsidR="006F3F0E" w:rsidRDefault="006F3F0E" w:rsidP="006F3F0E">
      <w:pPr>
        <w:spacing w:after="0"/>
        <w:ind w:firstLine="720"/>
        <w:jc w:val="both"/>
        <w:rPr>
          <w:rFonts w:ascii="Times New Roman" w:hAnsi="Times New Roman" w:cs="Times New Roman"/>
          <w:sz w:val="28"/>
          <w:szCs w:val="28"/>
        </w:rPr>
      </w:pPr>
      <w:r w:rsidRPr="006F3F0E">
        <w:rPr>
          <w:rFonts w:ascii="Times New Roman" w:hAnsi="Times New Roman" w:cs="Times New Roman"/>
          <w:sz w:val="28"/>
          <w:szCs w:val="28"/>
        </w:rPr>
        <w:t xml:space="preserve">reaktiv </w:t>
      </w:r>
      <w:proofErr w:type="gramStart"/>
      <w:r w:rsidRPr="006F3F0E">
        <w:rPr>
          <w:rFonts w:ascii="Times New Roman" w:hAnsi="Times New Roman" w:cs="Times New Roman"/>
          <w:sz w:val="28"/>
          <w:szCs w:val="28"/>
        </w:rPr>
        <w:t>artrit  -</w:t>
      </w:r>
      <w:proofErr w:type="gramEnd"/>
      <w:r w:rsidRPr="006F3F0E">
        <w:rPr>
          <w:rFonts w:ascii="Times New Roman" w:hAnsi="Times New Roman" w:cs="Times New Roman"/>
          <w:sz w:val="28"/>
          <w:szCs w:val="28"/>
        </w:rPr>
        <w:t xml:space="preserve"> diz oynağı, mil-bilək və baldır-pəncə oyanağının zədələnməsilə müşayiət olunur</w:t>
      </w:r>
      <w:r w:rsidR="000E3270">
        <w:rPr>
          <w:rFonts w:ascii="Times New Roman" w:hAnsi="Times New Roman" w:cs="Times New Roman"/>
          <w:sz w:val="28"/>
          <w:szCs w:val="28"/>
        </w:rPr>
        <w:t>.</w:t>
      </w:r>
    </w:p>
    <w:p w:rsidR="000E3270" w:rsidRDefault="000E3270" w:rsidP="006F3F0E">
      <w:pPr>
        <w:spacing w:after="0"/>
        <w:ind w:firstLine="720"/>
        <w:jc w:val="both"/>
        <w:rPr>
          <w:rFonts w:ascii="Times New Roman" w:hAnsi="Times New Roman" w:cs="Times New Roman"/>
          <w:b/>
          <w:i/>
          <w:sz w:val="28"/>
          <w:szCs w:val="28"/>
          <w:u w:val="single"/>
        </w:rPr>
      </w:pPr>
      <w:proofErr w:type="gramStart"/>
      <w:r w:rsidRPr="000E3270">
        <w:rPr>
          <w:rFonts w:ascii="Times New Roman" w:hAnsi="Times New Roman" w:cs="Times New Roman"/>
          <w:b/>
          <w:i/>
          <w:sz w:val="28"/>
          <w:szCs w:val="28"/>
          <w:u w:val="single"/>
        </w:rPr>
        <w:t>Mikrobioloji  diaqnostika</w:t>
      </w:r>
      <w:proofErr w:type="gramEnd"/>
      <w:r w:rsidRPr="000E3270">
        <w:rPr>
          <w:rFonts w:ascii="Times New Roman" w:hAnsi="Times New Roman" w:cs="Times New Roman"/>
          <w:b/>
          <w:i/>
          <w:sz w:val="28"/>
          <w:szCs w:val="28"/>
          <w:u w:val="single"/>
        </w:rPr>
        <w:t>:</w:t>
      </w:r>
    </w:p>
    <w:p w:rsidR="000E3270" w:rsidRPr="000E3270" w:rsidRDefault="000E3270" w:rsidP="000E3270">
      <w:pPr>
        <w:spacing w:after="0"/>
        <w:ind w:firstLine="720"/>
        <w:jc w:val="both"/>
        <w:rPr>
          <w:rFonts w:ascii="Times New Roman" w:hAnsi="Times New Roman" w:cs="Times New Roman"/>
          <w:i/>
          <w:sz w:val="28"/>
          <w:szCs w:val="28"/>
          <w:u w:val="single"/>
        </w:rPr>
      </w:pPr>
      <w:r w:rsidRPr="000E3270">
        <w:rPr>
          <w:rFonts w:ascii="Times New Roman" w:hAnsi="Times New Roman" w:cs="Times New Roman"/>
          <w:i/>
          <w:sz w:val="28"/>
          <w:szCs w:val="28"/>
          <w:u w:val="single"/>
        </w:rPr>
        <w:t xml:space="preserve">Mikroskopik üsul </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t>Nəcisdən hazırlanmış və Qram üsulu ilə boyadılmış yaxmalarda «qağayı qanadları»nı xatırladan bakteriyalar aşkar edilir. Qaranlıq sahəli və fazalı kontrast mikroskopiya ilə cəld hərəkətli kampilobakteriyaları aşkar etmək mümkündür.</w:t>
      </w:r>
    </w:p>
    <w:p w:rsidR="000E3270" w:rsidRPr="000E3270" w:rsidRDefault="000E3270" w:rsidP="000E3270">
      <w:pPr>
        <w:spacing w:after="0"/>
        <w:ind w:firstLine="720"/>
        <w:jc w:val="both"/>
        <w:rPr>
          <w:rFonts w:ascii="Times New Roman" w:hAnsi="Times New Roman" w:cs="Times New Roman"/>
          <w:i/>
          <w:sz w:val="28"/>
          <w:szCs w:val="28"/>
        </w:rPr>
      </w:pPr>
      <w:r>
        <w:rPr>
          <w:rFonts w:ascii="Times New Roman" w:hAnsi="Times New Roman" w:cs="Times New Roman"/>
          <w:i/>
          <w:sz w:val="28"/>
          <w:szCs w:val="28"/>
        </w:rPr>
        <w:t>Bakterioloji (kultural)</w:t>
      </w:r>
      <w:r w:rsidRPr="000E3270">
        <w:rPr>
          <w:rFonts w:ascii="Times New Roman" w:hAnsi="Times New Roman" w:cs="Times New Roman"/>
          <w:sz w:val="28"/>
          <w:szCs w:val="28"/>
        </w:rPr>
        <w:t xml:space="preserve">müayinə materialı - nəcis selektiv (Skirrow, qan, hemin, zülal hidrolizatı, amin turşuları, boy amilləri və s.) mühitlərə kultivasiya edilir. Növ differensiasiyası üçün kultivasiya müxtəlif temperatur rejimlərində aparılır. </w:t>
      </w:r>
    </w:p>
    <w:p w:rsid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b/>
          <w:i/>
          <w:sz w:val="28"/>
          <w:szCs w:val="28"/>
          <w:u w:val="single"/>
        </w:rPr>
        <w:t>Kampilobakteriozlar</w:t>
      </w:r>
      <w:r>
        <w:rPr>
          <w:rFonts w:ascii="Times New Roman" w:hAnsi="Times New Roman" w:cs="Times New Roman"/>
          <w:b/>
          <w:i/>
          <w:sz w:val="28"/>
          <w:szCs w:val="28"/>
          <w:u w:val="single"/>
        </w:rPr>
        <w:t xml:space="preserve"> </w:t>
      </w:r>
      <w:r>
        <w:rPr>
          <w:rFonts w:ascii="Times New Roman" w:hAnsi="Times New Roman" w:cs="Times New Roman"/>
          <w:sz w:val="28"/>
          <w:szCs w:val="28"/>
        </w:rPr>
        <w:t>m</w:t>
      </w:r>
      <w:r w:rsidRPr="000E3270">
        <w:rPr>
          <w:rFonts w:ascii="Times New Roman" w:hAnsi="Times New Roman" w:cs="Times New Roman"/>
          <w:sz w:val="28"/>
          <w:szCs w:val="28"/>
        </w:rPr>
        <w:t>üalicə - əksər hallarda tələb edilmir, lakin ciddi fəsadlaşma təhlükəsi olduqda eritromisin, tetrasiklin, levomisetin və siprofloksasin tətbiq edilir.</w:t>
      </w:r>
    </w:p>
    <w:p w:rsidR="000E3270" w:rsidRDefault="000E3270" w:rsidP="000E3270">
      <w:pPr>
        <w:spacing w:after="0"/>
        <w:ind w:firstLine="720"/>
        <w:jc w:val="both"/>
        <w:rPr>
          <w:rFonts w:ascii="Times New Roman" w:hAnsi="Times New Roman" w:cs="Times New Roman"/>
          <w:b/>
          <w:i/>
          <w:sz w:val="28"/>
          <w:szCs w:val="28"/>
          <w:u w:val="single"/>
        </w:rPr>
      </w:pPr>
      <w:r w:rsidRPr="000E3270">
        <w:rPr>
          <w:rFonts w:ascii="Times New Roman" w:hAnsi="Times New Roman" w:cs="Times New Roman"/>
          <w:b/>
          <w:i/>
          <w:sz w:val="28"/>
          <w:szCs w:val="28"/>
          <w:u w:val="single"/>
        </w:rPr>
        <w:t xml:space="preserve">Helikobakteriyalar </w:t>
      </w:r>
      <w:r>
        <w:rPr>
          <w:rFonts w:ascii="Times New Roman" w:hAnsi="Times New Roman" w:cs="Times New Roman"/>
          <w:b/>
          <w:i/>
          <w:sz w:val="28"/>
          <w:szCs w:val="28"/>
          <w:u w:val="single"/>
        </w:rPr>
        <w:t>–</w:t>
      </w:r>
    </w:p>
    <w:p w:rsidR="000E3270" w:rsidRDefault="000E3270" w:rsidP="000E3270">
      <w:pPr>
        <w:spacing w:after="0"/>
        <w:ind w:firstLine="720"/>
        <w:jc w:val="both"/>
        <w:rPr>
          <w:rFonts w:ascii="Times New Roman" w:hAnsi="Times New Roman" w:cs="Times New Roman"/>
          <w:b/>
          <w:i/>
          <w:sz w:val="28"/>
          <w:szCs w:val="28"/>
          <w:u w:val="single"/>
        </w:rPr>
      </w:pPr>
    </w:p>
    <w:p w:rsidR="000E3270" w:rsidRDefault="000E3270" w:rsidP="000E3270">
      <w:pPr>
        <w:spacing w:after="0"/>
        <w:ind w:firstLine="720"/>
        <w:jc w:val="both"/>
        <w:rPr>
          <w:rFonts w:ascii="Times New Roman" w:hAnsi="Times New Roman" w:cs="Times New Roman"/>
          <w:b/>
          <w:i/>
          <w:sz w:val="28"/>
          <w:szCs w:val="28"/>
          <w:u w:val="single"/>
        </w:rPr>
      </w:pP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b/>
          <w:i/>
          <w:sz w:val="28"/>
          <w:szCs w:val="28"/>
          <w:u w:val="single"/>
        </w:rPr>
        <w:t>Helicobacter pylori - morfo-bioloji xüsusiyyətləri</w:t>
      </w:r>
      <w:r>
        <w:rPr>
          <w:rFonts w:ascii="Times New Roman" w:hAnsi="Times New Roman" w:cs="Times New Roman"/>
          <w:b/>
          <w:i/>
          <w:sz w:val="28"/>
          <w:szCs w:val="28"/>
          <w:u w:val="single"/>
        </w:rPr>
        <w:t xml:space="preserve"> - </w:t>
      </w:r>
      <w:r w:rsidRPr="000E3270">
        <w:rPr>
          <w:rFonts w:ascii="Times New Roman" w:hAnsi="Times New Roman" w:cs="Times New Roman"/>
          <w:sz w:val="28"/>
          <w:szCs w:val="28"/>
        </w:rPr>
        <w:t xml:space="preserve">Qram </w:t>
      </w:r>
      <w:proofErr w:type="gramStart"/>
      <w:r w:rsidRPr="000E3270">
        <w:rPr>
          <w:rFonts w:ascii="Times New Roman" w:hAnsi="Times New Roman" w:cs="Times New Roman"/>
          <w:sz w:val="28"/>
          <w:szCs w:val="28"/>
        </w:rPr>
        <w:t>mənfi  əyilmiş</w:t>
      </w:r>
      <w:proofErr w:type="gramEnd"/>
      <w:r w:rsidRPr="000E3270">
        <w:rPr>
          <w:rFonts w:ascii="Times New Roman" w:hAnsi="Times New Roman" w:cs="Times New Roman"/>
          <w:sz w:val="28"/>
          <w:szCs w:val="28"/>
        </w:rPr>
        <w:t>, yaxud  qıvrım (S-hərfinə bənzər) xırda, spor əmələ gətirməyən bakteriyadır. Patoloji materialdan hazırlanmış yaxmada «uçan qağayı» formasında görünürlər. Əlverişsiz şəraitdə, eləcə də köhnə kulturada öz morfologiyasını dəyişərək kokşəkilli formalara çevrilə bilər. Hərəkətlidir, polyar yerləşmiş flagellalara      malikdir. Kapsulasızdır.</w:t>
      </w:r>
    </w:p>
    <w:p w:rsidR="000E3270" w:rsidRDefault="000E3270" w:rsidP="000E3270">
      <w:pPr>
        <w:spacing w:after="0"/>
        <w:ind w:firstLine="720"/>
        <w:jc w:val="both"/>
        <w:rPr>
          <w:rFonts w:ascii="Times New Roman" w:hAnsi="Times New Roman" w:cs="Times New Roman"/>
          <w:b/>
          <w:i/>
          <w:sz w:val="28"/>
          <w:szCs w:val="28"/>
          <w:u w:val="single"/>
        </w:rPr>
      </w:pPr>
      <w:r>
        <w:rPr>
          <w:rFonts w:ascii="Times New Roman" w:hAnsi="Times New Roman" w:cs="Times New Roman"/>
          <w:b/>
          <w:i/>
          <w:sz w:val="28"/>
          <w:szCs w:val="28"/>
          <w:u w:val="single"/>
        </w:rPr>
        <w:t>K</w:t>
      </w:r>
      <w:r w:rsidRPr="000E3270">
        <w:rPr>
          <w:rFonts w:ascii="Times New Roman" w:hAnsi="Times New Roman" w:cs="Times New Roman"/>
          <w:b/>
          <w:i/>
          <w:sz w:val="28"/>
          <w:szCs w:val="28"/>
          <w:u w:val="single"/>
        </w:rPr>
        <w:t>ultural xüsusiyyətləri</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t>Mikroaerofildir. Aerob və anaerob şəraitdə</w:t>
      </w:r>
      <w:r>
        <w:rPr>
          <w:rFonts w:ascii="Times New Roman" w:hAnsi="Times New Roman" w:cs="Times New Roman"/>
          <w:sz w:val="28"/>
          <w:szCs w:val="28"/>
        </w:rPr>
        <w:t xml:space="preserve"> inkişaf etmir. </w:t>
      </w:r>
      <w:r w:rsidRPr="000E3270">
        <w:rPr>
          <w:rFonts w:ascii="Times New Roman" w:hAnsi="Times New Roman" w:cs="Times New Roman"/>
          <w:sz w:val="28"/>
          <w:szCs w:val="28"/>
        </w:rPr>
        <w:t xml:space="preserve">Qidalı mühitə tələbkardır. 37ºC-də qanlı və şokolad aqarda, Skirrow mühitində, eləcə də antibiotiklər (vankomisin, nalidiksin turşusu, amfoterisin) əlavə edilmiş digər selektiv mühitlərdə inkişaf edir. Bəzi ştamları qanlı aqarda alfa-hemoliz əmələ gətirir. </w:t>
      </w:r>
    </w:p>
    <w:p w:rsidR="000E3270" w:rsidRDefault="000E3270" w:rsidP="000E3270">
      <w:pPr>
        <w:spacing w:after="0"/>
        <w:ind w:firstLine="720"/>
        <w:jc w:val="both"/>
        <w:rPr>
          <w:rFonts w:ascii="Times New Roman" w:hAnsi="Times New Roman" w:cs="Times New Roman"/>
          <w:b/>
          <w:i/>
          <w:sz w:val="28"/>
          <w:szCs w:val="28"/>
          <w:u w:val="single"/>
        </w:rPr>
      </w:pPr>
      <w:r>
        <w:rPr>
          <w:rFonts w:ascii="Times New Roman" w:hAnsi="Times New Roman" w:cs="Times New Roman"/>
          <w:b/>
          <w:i/>
          <w:sz w:val="28"/>
          <w:szCs w:val="28"/>
          <w:u w:val="single"/>
        </w:rPr>
        <w:t>P</w:t>
      </w:r>
      <w:r w:rsidRPr="000E3270">
        <w:rPr>
          <w:rFonts w:ascii="Times New Roman" w:hAnsi="Times New Roman" w:cs="Times New Roman"/>
          <w:b/>
          <w:i/>
          <w:sz w:val="28"/>
          <w:szCs w:val="28"/>
          <w:u w:val="single"/>
        </w:rPr>
        <w:t>atogenlik amilləri</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lastRenderedPageBreak/>
        <w:t xml:space="preserve">Helikobakteriyalar turş mühitdə yaşamaq qabiliyyətini və mədənin selikli qişasında kolonizasiyanı təmin edən patogenlik amillərinə malikdirlər: </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i/>
          <w:sz w:val="28"/>
          <w:szCs w:val="28"/>
        </w:rPr>
        <w:t xml:space="preserve"> </w:t>
      </w:r>
      <w:proofErr w:type="gramStart"/>
      <w:r w:rsidRPr="000E3270">
        <w:rPr>
          <w:rFonts w:ascii="Times New Roman" w:hAnsi="Times New Roman" w:cs="Times New Roman"/>
          <w:i/>
          <w:sz w:val="28"/>
          <w:szCs w:val="28"/>
        </w:rPr>
        <w:t>ureaza  fermenti</w:t>
      </w:r>
      <w:proofErr w:type="gramEnd"/>
      <w:r w:rsidRPr="000E3270">
        <w:rPr>
          <w:rFonts w:ascii="Times New Roman" w:hAnsi="Times New Roman" w:cs="Times New Roman"/>
          <w:i/>
          <w:sz w:val="28"/>
          <w:szCs w:val="28"/>
        </w:rPr>
        <w:t xml:space="preserve"> </w:t>
      </w:r>
      <w:r w:rsidRPr="000E3270">
        <w:rPr>
          <w:rFonts w:ascii="Times New Roman" w:hAnsi="Times New Roman" w:cs="Times New Roman"/>
          <w:sz w:val="28"/>
          <w:szCs w:val="28"/>
        </w:rPr>
        <w:t xml:space="preserve">– mədə turşuluğunun neytrallaşmasını təmin edir. </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t xml:space="preserve"> </w:t>
      </w:r>
      <w:r w:rsidRPr="000E3270">
        <w:rPr>
          <w:rFonts w:ascii="Times New Roman" w:hAnsi="Times New Roman" w:cs="Times New Roman"/>
          <w:i/>
          <w:sz w:val="28"/>
          <w:szCs w:val="28"/>
        </w:rPr>
        <w:t>flagella –</w:t>
      </w:r>
      <w:r w:rsidRPr="000E3270">
        <w:rPr>
          <w:rFonts w:ascii="Times New Roman" w:hAnsi="Times New Roman" w:cs="Times New Roman"/>
          <w:sz w:val="28"/>
          <w:szCs w:val="28"/>
        </w:rPr>
        <w:t xml:space="preserve"> qatı seliyin tərkibində </w:t>
      </w:r>
      <w:proofErr w:type="gramStart"/>
      <w:r w:rsidRPr="000E3270">
        <w:rPr>
          <w:rFonts w:ascii="Times New Roman" w:hAnsi="Times New Roman" w:cs="Times New Roman"/>
          <w:sz w:val="28"/>
          <w:szCs w:val="28"/>
        </w:rPr>
        <w:t>H.pylori</w:t>
      </w:r>
      <w:proofErr w:type="gramEnd"/>
      <w:r w:rsidRPr="000E3270">
        <w:rPr>
          <w:rFonts w:ascii="Times New Roman" w:hAnsi="Times New Roman" w:cs="Times New Roman"/>
          <w:sz w:val="28"/>
          <w:szCs w:val="28"/>
        </w:rPr>
        <w:t xml:space="preserve">-nin aktiv hərəkətini təmin etməklə onun mədə selikli qişasının epitel hüceyrələrinə adheziyasında iştirak edir. </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i/>
          <w:sz w:val="28"/>
          <w:szCs w:val="28"/>
        </w:rPr>
        <w:t xml:space="preserve"> proteaza</w:t>
      </w:r>
      <w:r w:rsidRPr="000E3270">
        <w:rPr>
          <w:rFonts w:ascii="Times New Roman" w:hAnsi="Times New Roman" w:cs="Times New Roman"/>
          <w:sz w:val="28"/>
          <w:szCs w:val="28"/>
        </w:rPr>
        <w:t xml:space="preserve"> – mədə seliyini deqradasiyaya uğradaraq, nəticədə turş mühitin mədə seliyinə diffuziyasını azaldır. </w:t>
      </w:r>
    </w:p>
    <w:p w:rsid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i/>
          <w:sz w:val="28"/>
          <w:szCs w:val="28"/>
        </w:rPr>
        <w:t xml:space="preserve"> sitotoksin və </w:t>
      </w:r>
      <w:proofErr w:type="gramStart"/>
      <w:r w:rsidRPr="000E3270">
        <w:rPr>
          <w:rFonts w:ascii="Times New Roman" w:hAnsi="Times New Roman" w:cs="Times New Roman"/>
          <w:i/>
          <w:sz w:val="28"/>
          <w:szCs w:val="28"/>
        </w:rPr>
        <w:t>lipopolisaxarid  (</w:t>
      </w:r>
      <w:proofErr w:type="gramEnd"/>
      <w:r w:rsidRPr="000E3270">
        <w:rPr>
          <w:rFonts w:ascii="Times New Roman" w:hAnsi="Times New Roman" w:cs="Times New Roman"/>
          <w:i/>
          <w:sz w:val="28"/>
          <w:szCs w:val="28"/>
        </w:rPr>
        <w:t>LPS)</w:t>
      </w:r>
      <w:r w:rsidRPr="000E3270">
        <w:rPr>
          <w:rFonts w:ascii="Times New Roman" w:hAnsi="Times New Roman" w:cs="Times New Roman"/>
          <w:sz w:val="28"/>
          <w:szCs w:val="28"/>
        </w:rPr>
        <w:t xml:space="preserve"> – selikli qişa hüceyrələrini degenerasiyaya uğradır. Zülal təbiətli sitokinlər mədənin epitel hüceyrələrinin vakuolizasiyasına səbəb olur.</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i/>
          <w:sz w:val="28"/>
          <w:szCs w:val="28"/>
        </w:rPr>
        <w:t>Xarici mühit amillərinə davamlılığı</w:t>
      </w:r>
      <w:r w:rsidRPr="000E3270">
        <w:rPr>
          <w:rFonts w:ascii="Times New Roman" w:hAnsi="Times New Roman" w:cs="Times New Roman"/>
          <w:sz w:val="28"/>
          <w:szCs w:val="28"/>
        </w:rPr>
        <w:t xml:space="preserve"> - xarici mühitin fiziki və kimyəvi amillərinə (qızdırılmaya və dezinfektantlara) qarşı həssasdır. </w:t>
      </w:r>
    </w:p>
    <w:p w:rsid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i/>
          <w:sz w:val="28"/>
          <w:szCs w:val="28"/>
        </w:rPr>
        <w:t xml:space="preserve">İnfeksiya mənbəyi və yoluxma yolları </w:t>
      </w:r>
      <w:r w:rsidRPr="000E3270">
        <w:rPr>
          <w:rFonts w:ascii="Times New Roman" w:hAnsi="Times New Roman" w:cs="Times New Roman"/>
          <w:sz w:val="28"/>
          <w:szCs w:val="28"/>
        </w:rPr>
        <w:t>- infeksiya mənbəyi yoluxmuş insan, bəzən ev heyvanları ola bilər. Yoluxma fekal-oral mexanizmlə baş verir. Su, qida və təmas-məişət yolu, eləcə də kontaminasiyalı tibbi alətlər vasitəsilə (mədə və onikibarmaq bağırsağın endoskopik və digər instrumental müayinələri zamanı) yoluxma mümkündür.</w:t>
      </w:r>
    </w:p>
    <w:p w:rsidR="000E3270" w:rsidRDefault="000E3270" w:rsidP="000E3270">
      <w:pPr>
        <w:spacing w:after="0"/>
        <w:ind w:firstLine="720"/>
        <w:jc w:val="both"/>
        <w:rPr>
          <w:rFonts w:ascii="Times New Roman" w:hAnsi="Times New Roman" w:cs="Times New Roman"/>
          <w:b/>
          <w:i/>
          <w:sz w:val="28"/>
          <w:szCs w:val="28"/>
          <w:u w:val="single"/>
        </w:rPr>
      </w:pPr>
      <w:r w:rsidRPr="000E3270">
        <w:rPr>
          <w:rFonts w:ascii="Times New Roman" w:hAnsi="Times New Roman" w:cs="Times New Roman"/>
          <w:b/>
          <w:i/>
          <w:sz w:val="28"/>
          <w:szCs w:val="28"/>
          <w:u w:val="single"/>
        </w:rPr>
        <w:t>Törətdiyi xəstəliklər</w:t>
      </w:r>
    </w:p>
    <w:p w:rsidR="000E3270" w:rsidRDefault="000E3270" w:rsidP="000E3270">
      <w:pPr>
        <w:spacing w:after="0"/>
        <w:ind w:firstLine="720"/>
        <w:jc w:val="both"/>
        <w:rPr>
          <w:rFonts w:ascii="Times New Roman" w:hAnsi="Times New Roman" w:cs="Times New Roman"/>
          <w:sz w:val="28"/>
          <w:szCs w:val="28"/>
        </w:rPr>
      </w:pPr>
      <w:proofErr w:type="gramStart"/>
      <w:r w:rsidRPr="000E3270">
        <w:rPr>
          <w:rFonts w:ascii="Times New Roman" w:hAnsi="Times New Roman" w:cs="Times New Roman"/>
          <w:sz w:val="28"/>
          <w:szCs w:val="28"/>
        </w:rPr>
        <w:t>qastroduodenit  (</w:t>
      </w:r>
      <w:proofErr w:type="gramEnd"/>
      <w:r w:rsidRPr="000E3270">
        <w:rPr>
          <w:rFonts w:ascii="Times New Roman" w:hAnsi="Times New Roman" w:cs="Times New Roman"/>
          <w:sz w:val="28"/>
          <w:szCs w:val="28"/>
        </w:rPr>
        <w:t>kəskin infeksiya) – epiqastral nahiyədə ağrılar və ürəkbulanma ilə müşayiət olunur. Kəskin simptomlar təqribən 1-2 həftə davam edir və sonralar aşağıdak</w:t>
      </w:r>
      <w:r>
        <w:rPr>
          <w:rFonts w:ascii="Times New Roman" w:hAnsi="Times New Roman" w:cs="Times New Roman"/>
          <w:sz w:val="28"/>
          <w:szCs w:val="28"/>
        </w:rPr>
        <w:t xml:space="preserve">ı klinik formalar inkişaf edir: xroniki qastrit, </w:t>
      </w:r>
      <w:r w:rsidRPr="000E3270">
        <w:rPr>
          <w:rFonts w:ascii="Times New Roman" w:hAnsi="Times New Roman" w:cs="Times New Roman"/>
          <w:sz w:val="28"/>
          <w:szCs w:val="28"/>
        </w:rPr>
        <w:t>mədə x</w:t>
      </w:r>
      <w:r>
        <w:rPr>
          <w:rFonts w:ascii="Times New Roman" w:hAnsi="Times New Roman" w:cs="Times New Roman"/>
          <w:sz w:val="28"/>
          <w:szCs w:val="28"/>
        </w:rPr>
        <w:t xml:space="preserve">orası, onikibarmaq bağırsaq xorası, </w:t>
      </w:r>
      <w:r w:rsidRPr="000E3270">
        <w:rPr>
          <w:rFonts w:ascii="Times New Roman" w:hAnsi="Times New Roman" w:cs="Times New Roman"/>
          <w:sz w:val="28"/>
          <w:szCs w:val="28"/>
        </w:rPr>
        <w:t>mədə xərçəngi</w:t>
      </w:r>
      <w:r>
        <w:rPr>
          <w:rFonts w:ascii="Times New Roman" w:hAnsi="Times New Roman" w:cs="Times New Roman"/>
          <w:sz w:val="28"/>
          <w:szCs w:val="28"/>
        </w:rPr>
        <w:t>.</w:t>
      </w:r>
    </w:p>
    <w:p w:rsidR="000E3270" w:rsidRPr="000E3270" w:rsidRDefault="000E3270" w:rsidP="000E3270">
      <w:pPr>
        <w:spacing w:after="0"/>
        <w:ind w:firstLine="720"/>
        <w:jc w:val="both"/>
        <w:rPr>
          <w:rFonts w:ascii="Times New Roman" w:hAnsi="Times New Roman" w:cs="Times New Roman"/>
          <w:b/>
          <w:i/>
          <w:sz w:val="28"/>
          <w:szCs w:val="28"/>
          <w:u w:val="single"/>
        </w:rPr>
      </w:pPr>
      <w:r w:rsidRPr="000E3270">
        <w:rPr>
          <w:rFonts w:ascii="Times New Roman" w:hAnsi="Times New Roman" w:cs="Times New Roman"/>
          <w:b/>
          <w:i/>
          <w:sz w:val="28"/>
          <w:szCs w:val="28"/>
          <w:u w:val="single"/>
        </w:rPr>
        <w:t xml:space="preserve">İmmunitet </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t xml:space="preserve"> Xəstələrin qan zərdabında M, G və A sinfindən olan spesifik anticisimlər əmələ gəlir. Müalicədən bir neçə həftə sonra spesifik anticisimlərin titri azalır.</w:t>
      </w:r>
    </w:p>
    <w:p w:rsidR="000E3270" w:rsidRDefault="000E3270" w:rsidP="000E3270">
      <w:pPr>
        <w:spacing w:after="0"/>
        <w:ind w:firstLine="720"/>
        <w:jc w:val="both"/>
        <w:rPr>
          <w:rFonts w:ascii="Times New Roman" w:hAnsi="Times New Roman" w:cs="Times New Roman"/>
          <w:b/>
          <w:i/>
          <w:sz w:val="28"/>
          <w:szCs w:val="28"/>
          <w:u w:val="single"/>
        </w:rPr>
      </w:pPr>
      <w:proofErr w:type="gramStart"/>
      <w:r w:rsidRPr="000E3270">
        <w:rPr>
          <w:rFonts w:ascii="Times New Roman" w:hAnsi="Times New Roman" w:cs="Times New Roman"/>
          <w:b/>
          <w:i/>
          <w:sz w:val="28"/>
          <w:szCs w:val="28"/>
          <w:u w:val="single"/>
        </w:rPr>
        <w:t>Mikrobioloji  diaqnostika</w:t>
      </w:r>
      <w:proofErr w:type="gramEnd"/>
    </w:p>
    <w:p w:rsid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t xml:space="preserve">bioptat -   mədə və onikibarmaq bağırsağın selikli qişasından, mədə </w:t>
      </w:r>
      <w:proofErr w:type="gramStart"/>
      <w:r w:rsidRPr="000E3270">
        <w:rPr>
          <w:rFonts w:ascii="Times New Roman" w:hAnsi="Times New Roman" w:cs="Times New Roman"/>
          <w:sz w:val="28"/>
          <w:szCs w:val="28"/>
        </w:rPr>
        <w:t>şirəsi,  nəcis</w:t>
      </w:r>
      <w:proofErr w:type="gramEnd"/>
      <w:r w:rsidRPr="000E3270">
        <w:rPr>
          <w:rFonts w:ascii="Times New Roman" w:hAnsi="Times New Roman" w:cs="Times New Roman"/>
          <w:sz w:val="28"/>
          <w:szCs w:val="28"/>
        </w:rPr>
        <w:t>,  qan</w:t>
      </w:r>
    </w:p>
    <w:p w:rsidR="000E3270" w:rsidRP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b/>
          <w:i/>
          <w:sz w:val="28"/>
          <w:szCs w:val="28"/>
          <w:u w:val="single"/>
        </w:rPr>
        <w:t>Kultural üsul</w:t>
      </w:r>
      <w:r w:rsidR="00CD2F79">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w:t>
      </w:r>
      <w:r w:rsidR="00CD2F79">
        <w:rPr>
          <w:rFonts w:ascii="Times New Roman" w:hAnsi="Times New Roman" w:cs="Times New Roman"/>
          <w:b/>
          <w:i/>
          <w:sz w:val="28"/>
          <w:szCs w:val="28"/>
          <w:u w:val="single"/>
        </w:rPr>
        <w:t xml:space="preserve"> </w:t>
      </w:r>
      <w:proofErr w:type="gramStart"/>
      <w:r w:rsidRPr="000E3270">
        <w:rPr>
          <w:rFonts w:ascii="Times New Roman" w:hAnsi="Times New Roman" w:cs="Times New Roman"/>
          <w:sz w:val="28"/>
          <w:szCs w:val="28"/>
        </w:rPr>
        <w:t>H.pylori</w:t>
      </w:r>
      <w:proofErr w:type="gramEnd"/>
      <w:r w:rsidRPr="000E3270">
        <w:rPr>
          <w:rFonts w:ascii="Times New Roman" w:hAnsi="Times New Roman" w:cs="Times New Roman"/>
          <w:sz w:val="28"/>
          <w:szCs w:val="28"/>
        </w:rPr>
        <w:t>-nin qidalı mühitə tələbkarlığı səbəbindən bakteriyanın in vitro kultivasiyası xüsusi daşınma mühiti, xüsusi qidalı mühit və inkubasiya şəraiti tələb edir. Biopsiya nümunələrində (bioptatda) törədici inkişaf etmə xassələrini tez bir zamanda itirir. Bunun qarşısını almaq məqsədilə bioptat götürüldükdən dərhal sonra daşınma mühitlərinə (məs., brusella bulyonu, steril qlükoza məhlulu, 20%-li fenol-fralein məhlulu, NaCl izotonik məhlulu) daxil edilməlidir. Helikobakteriyalar bu mühitlərdə 4°C-də 4 saata qədər (Portagerm pylori və ya Stuartın daşınma mühitində 4°C-də 24 saat) kultivasiya olunma xassələrini saxlaya bilirlər.</w:t>
      </w:r>
    </w:p>
    <w:p w:rsidR="000E3270" w:rsidRDefault="000E3270" w:rsidP="000E3270">
      <w:pPr>
        <w:spacing w:after="0"/>
        <w:ind w:firstLine="720"/>
        <w:jc w:val="both"/>
        <w:rPr>
          <w:rFonts w:ascii="Times New Roman" w:hAnsi="Times New Roman" w:cs="Times New Roman"/>
          <w:sz w:val="28"/>
          <w:szCs w:val="28"/>
        </w:rPr>
      </w:pPr>
      <w:r w:rsidRPr="000E3270">
        <w:rPr>
          <w:rFonts w:ascii="Times New Roman" w:hAnsi="Times New Roman" w:cs="Times New Roman"/>
          <w:sz w:val="28"/>
          <w:szCs w:val="28"/>
        </w:rPr>
        <w:lastRenderedPageBreak/>
        <w:t>Bakteriyanın təmiz kulturasının alınmasında geniş istifadə edilən qidalı mühitlərə - qoyun və ya at qanı ilə zənginləşdirilmiş Pylori-aqar, Skirrow aqar, Kolumbiya qanlı aqarı, Brucella aqar, Ürək-beyin infuziya aqarı və ya Soya triptoza aqar daxildir.</w:t>
      </w:r>
    </w:p>
    <w:p w:rsidR="00CD2F79" w:rsidRPr="00CD2F79" w:rsidRDefault="00CD2F79" w:rsidP="000E3270">
      <w:pPr>
        <w:spacing w:after="0"/>
        <w:ind w:firstLine="720"/>
        <w:jc w:val="both"/>
        <w:rPr>
          <w:rFonts w:ascii="Times New Roman" w:hAnsi="Times New Roman" w:cs="Times New Roman"/>
          <w:b/>
          <w:i/>
          <w:sz w:val="28"/>
          <w:szCs w:val="28"/>
          <w:u w:val="single"/>
        </w:rPr>
      </w:pPr>
      <w:r w:rsidRPr="00CD2F79">
        <w:rPr>
          <w:rFonts w:ascii="Times New Roman" w:hAnsi="Times New Roman" w:cs="Times New Roman"/>
          <w:b/>
          <w:i/>
          <w:sz w:val="28"/>
          <w:szCs w:val="28"/>
          <w:u w:val="single"/>
        </w:rPr>
        <w:t>Seroloji üsul:</w:t>
      </w:r>
    </w:p>
    <w:p w:rsidR="00CD2F79" w:rsidRDefault="00CD2F79" w:rsidP="00CD2F79">
      <w:pPr>
        <w:spacing w:after="0"/>
        <w:ind w:firstLine="720"/>
        <w:jc w:val="both"/>
        <w:rPr>
          <w:rFonts w:ascii="Times New Roman" w:hAnsi="Times New Roman" w:cs="Times New Roman"/>
          <w:sz w:val="28"/>
          <w:szCs w:val="28"/>
        </w:rPr>
      </w:pPr>
      <w:proofErr w:type="gramStart"/>
      <w:r w:rsidRPr="00CD2F79">
        <w:rPr>
          <w:rFonts w:ascii="Times New Roman" w:hAnsi="Times New Roman" w:cs="Times New Roman"/>
          <w:sz w:val="28"/>
          <w:szCs w:val="28"/>
        </w:rPr>
        <w:t>H.pylori</w:t>
      </w:r>
      <w:proofErr w:type="gramEnd"/>
      <w:r w:rsidRPr="00CD2F79">
        <w:rPr>
          <w:rFonts w:ascii="Times New Roman" w:hAnsi="Times New Roman" w:cs="Times New Roman"/>
          <w:sz w:val="28"/>
          <w:szCs w:val="28"/>
        </w:rPr>
        <w:t xml:space="preserve"> əleyhinə anticisimlərin aşkar edilməsinə əsaslanan çoxsaylı seroloji testlər mövcuddur. Bunlardan </w:t>
      </w:r>
      <w:proofErr w:type="gramStart"/>
      <w:r w:rsidRPr="00CD2F79">
        <w:rPr>
          <w:rFonts w:ascii="Times New Roman" w:hAnsi="Times New Roman" w:cs="Times New Roman"/>
          <w:sz w:val="28"/>
          <w:szCs w:val="28"/>
        </w:rPr>
        <w:t>H.pylori</w:t>
      </w:r>
      <w:proofErr w:type="gramEnd"/>
      <w:r w:rsidRPr="00CD2F79">
        <w:rPr>
          <w:rFonts w:ascii="Times New Roman" w:hAnsi="Times New Roman" w:cs="Times New Roman"/>
          <w:sz w:val="28"/>
          <w:szCs w:val="28"/>
        </w:rPr>
        <w:t xml:space="preserve"> əleyhinə anticisimlərin (İgA, İgM, İgG) immunoferment analiz (İFA) vasitəsilə təyini geniş yayılmışdır. Epidemioloji tədqiqatlar zamanı (skrininq məqsədilə) ucuz, sürətli və xəstələrə tətbiqinin rahat olması səbəbindən seroloji üsul daha çox istifadə edilir.</w:t>
      </w:r>
    </w:p>
    <w:p w:rsidR="00CD2F79" w:rsidRDefault="00CD2F79" w:rsidP="00CD2F79">
      <w:pPr>
        <w:spacing w:after="0"/>
        <w:ind w:firstLine="720"/>
        <w:jc w:val="both"/>
        <w:rPr>
          <w:rFonts w:ascii="Times New Roman" w:hAnsi="Times New Roman" w:cs="Times New Roman"/>
          <w:sz w:val="28"/>
          <w:szCs w:val="28"/>
        </w:rPr>
      </w:pPr>
      <w:r w:rsidRPr="00CD2F79">
        <w:rPr>
          <w:rFonts w:ascii="Times New Roman" w:hAnsi="Times New Roman" w:cs="Times New Roman"/>
          <w:b/>
          <w:i/>
          <w:sz w:val="28"/>
          <w:szCs w:val="28"/>
          <w:u w:val="single"/>
        </w:rPr>
        <w:t>UREAZA NƏFƏS TESTİ</w:t>
      </w:r>
      <w:r>
        <w:rPr>
          <w:rFonts w:ascii="Times New Roman" w:hAnsi="Times New Roman" w:cs="Times New Roman"/>
          <w:b/>
          <w:i/>
          <w:sz w:val="28"/>
          <w:szCs w:val="28"/>
          <w:u w:val="single"/>
        </w:rPr>
        <w:t xml:space="preserve"> </w:t>
      </w:r>
      <w:r w:rsidRPr="00CD2F79">
        <w:rPr>
          <w:rFonts w:ascii="Times New Roman" w:hAnsi="Times New Roman" w:cs="Times New Roman"/>
          <w:sz w:val="28"/>
          <w:szCs w:val="28"/>
        </w:rPr>
        <w:t>Xəstə tərkibində izotopla nişanlanmış karbon olan karbomid qəbul edir. Ureaza fermentinin təsirindən karbomid ammonyaka və tərkbində nişanlanmış karbon olan karbon qazına parçalanır. Sonuncu qana sorularaq ağciyərlərə gəldiyindən onu müayinənin ilk dəqiqələrindən etibarən nəfəslə verilən havada təyin etmək mümkündür.</w:t>
      </w:r>
    </w:p>
    <w:p w:rsidR="00CD2F79" w:rsidRDefault="00CD2F79" w:rsidP="00CD2F79">
      <w:pPr>
        <w:spacing w:after="0"/>
        <w:ind w:firstLine="720"/>
        <w:jc w:val="both"/>
        <w:rPr>
          <w:rFonts w:ascii="Times New Roman" w:hAnsi="Times New Roman" w:cs="Times New Roman"/>
          <w:b/>
          <w:i/>
          <w:sz w:val="28"/>
          <w:szCs w:val="28"/>
          <w:u w:val="single"/>
        </w:rPr>
      </w:pPr>
      <w:r w:rsidRPr="00CD2F79">
        <w:rPr>
          <w:rFonts w:ascii="Times New Roman" w:hAnsi="Times New Roman" w:cs="Times New Roman"/>
          <w:b/>
          <w:i/>
          <w:sz w:val="28"/>
          <w:szCs w:val="28"/>
          <w:u w:val="single"/>
        </w:rPr>
        <w:t>Molekulyar-genetik üsul</w:t>
      </w:r>
    </w:p>
    <w:p w:rsidR="00CD2F79" w:rsidRPr="00CD2F79" w:rsidRDefault="00CD2F79" w:rsidP="00CD2F79">
      <w:pPr>
        <w:spacing w:after="0"/>
        <w:ind w:firstLine="720"/>
        <w:jc w:val="both"/>
        <w:rPr>
          <w:rFonts w:ascii="Times New Roman" w:hAnsi="Times New Roman" w:cs="Times New Roman"/>
          <w:sz w:val="28"/>
          <w:szCs w:val="28"/>
        </w:rPr>
      </w:pPr>
      <w:proofErr w:type="gramStart"/>
      <w:r w:rsidRPr="00CD2F79">
        <w:rPr>
          <w:rFonts w:ascii="Times New Roman" w:hAnsi="Times New Roman" w:cs="Times New Roman"/>
          <w:sz w:val="28"/>
          <w:szCs w:val="28"/>
        </w:rPr>
        <w:t>H.pylori</w:t>
      </w:r>
      <w:proofErr w:type="gramEnd"/>
      <w:r w:rsidRPr="00CD2F79">
        <w:rPr>
          <w:rFonts w:ascii="Times New Roman" w:hAnsi="Times New Roman" w:cs="Times New Roman"/>
          <w:sz w:val="28"/>
          <w:szCs w:val="28"/>
        </w:rPr>
        <w:t xml:space="preserve"> infeksiyasının diaqnostikasında zəncirvari polimeraza reaksiyası (ZPR) tətbiq olunduğu vaxtdan bugünədək müxtəlif nümunələrdən (məs., mədə bioptatları, ağız suyu, nəcis, mədə şirəsi və s.) bakteriyanı aşkar etmək üçün geniş istifadə edilməkdədir. ZPR digər standart testlərlə müqayisədə 95%-dən çox həssaslıq və spesifiklik göstərir. </w:t>
      </w:r>
    </w:p>
    <w:p w:rsidR="00CD2F79" w:rsidRDefault="00CD2F79" w:rsidP="00CD2F79">
      <w:pPr>
        <w:spacing w:after="0"/>
        <w:ind w:firstLine="720"/>
        <w:jc w:val="both"/>
        <w:rPr>
          <w:rFonts w:ascii="Times New Roman" w:hAnsi="Times New Roman" w:cs="Times New Roman"/>
          <w:sz w:val="28"/>
          <w:szCs w:val="28"/>
        </w:rPr>
      </w:pPr>
      <w:r w:rsidRPr="00CD2F79">
        <w:rPr>
          <w:rFonts w:ascii="Times New Roman" w:hAnsi="Times New Roman" w:cs="Times New Roman"/>
          <w:sz w:val="28"/>
          <w:szCs w:val="28"/>
        </w:rPr>
        <w:t xml:space="preserve">Bu üsulda </w:t>
      </w:r>
      <w:proofErr w:type="gramStart"/>
      <w:r w:rsidRPr="00CD2F79">
        <w:rPr>
          <w:rFonts w:ascii="Times New Roman" w:hAnsi="Times New Roman" w:cs="Times New Roman"/>
          <w:sz w:val="28"/>
          <w:szCs w:val="28"/>
        </w:rPr>
        <w:t>H.pylori</w:t>
      </w:r>
      <w:proofErr w:type="gramEnd"/>
      <w:r w:rsidRPr="00CD2F79">
        <w:rPr>
          <w:rFonts w:ascii="Times New Roman" w:hAnsi="Times New Roman" w:cs="Times New Roman"/>
          <w:sz w:val="28"/>
          <w:szCs w:val="28"/>
        </w:rPr>
        <w:t>-nin təyini üçün UreA, GlmM, UreC, 16S rRNT, 23S rRNT, HSP60 və VacA da daxil olmaqla bir sıra hədəf genlər istifadə olunur.</w:t>
      </w:r>
    </w:p>
    <w:p w:rsidR="00CD2F79" w:rsidRDefault="00CD2F79" w:rsidP="00CD2F79">
      <w:pPr>
        <w:spacing w:after="0"/>
        <w:ind w:firstLine="720"/>
        <w:jc w:val="both"/>
        <w:rPr>
          <w:rFonts w:ascii="Times New Roman" w:hAnsi="Times New Roman" w:cs="Times New Roman"/>
          <w:b/>
          <w:i/>
          <w:sz w:val="28"/>
          <w:szCs w:val="28"/>
          <w:u w:val="single"/>
        </w:rPr>
      </w:pPr>
      <w:r w:rsidRPr="00CD2F79">
        <w:rPr>
          <w:rFonts w:ascii="Times New Roman" w:hAnsi="Times New Roman" w:cs="Times New Roman"/>
          <w:b/>
          <w:i/>
          <w:sz w:val="28"/>
          <w:szCs w:val="28"/>
          <w:u w:val="single"/>
        </w:rPr>
        <w:t>Müalicə</w:t>
      </w:r>
    </w:p>
    <w:p w:rsidR="00CD2F79" w:rsidRPr="00CD2F79" w:rsidRDefault="00CD2F79" w:rsidP="00CD2F79">
      <w:pPr>
        <w:spacing w:after="0"/>
        <w:ind w:firstLine="720"/>
        <w:jc w:val="both"/>
        <w:rPr>
          <w:rFonts w:ascii="Times New Roman" w:hAnsi="Times New Roman" w:cs="Times New Roman"/>
          <w:sz w:val="28"/>
          <w:szCs w:val="28"/>
        </w:rPr>
      </w:pPr>
      <w:proofErr w:type="gramStart"/>
      <w:r w:rsidRPr="00CD2F79">
        <w:rPr>
          <w:rFonts w:ascii="Times New Roman" w:hAnsi="Times New Roman" w:cs="Times New Roman"/>
          <w:sz w:val="28"/>
          <w:szCs w:val="28"/>
        </w:rPr>
        <w:t>Antasidlər  -</w:t>
      </w:r>
      <w:proofErr w:type="gramEnd"/>
      <w:r w:rsidRPr="00CD2F79">
        <w:rPr>
          <w:rFonts w:ascii="Times New Roman" w:hAnsi="Times New Roman" w:cs="Times New Roman"/>
          <w:sz w:val="28"/>
          <w:szCs w:val="28"/>
        </w:rPr>
        <w:t xml:space="preserve">  (PPİ – proton pompası inhibitorları) və  </w:t>
      </w:r>
    </w:p>
    <w:p w:rsidR="00CD2F79" w:rsidRPr="00CD2F79" w:rsidRDefault="00CD2F79" w:rsidP="00CD2F79">
      <w:pPr>
        <w:spacing w:after="0"/>
        <w:ind w:firstLine="720"/>
        <w:jc w:val="both"/>
        <w:rPr>
          <w:rFonts w:ascii="Times New Roman" w:hAnsi="Times New Roman" w:cs="Times New Roman"/>
          <w:sz w:val="28"/>
          <w:szCs w:val="28"/>
        </w:rPr>
      </w:pPr>
      <w:r w:rsidRPr="00CD2F79">
        <w:rPr>
          <w:rFonts w:ascii="Times New Roman" w:hAnsi="Times New Roman" w:cs="Times New Roman"/>
          <w:sz w:val="28"/>
          <w:szCs w:val="28"/>
        </w:rPr>
        <w:t>Antibiotiklər istifadə edilir.</w:t>
      </w:r>
      <w:bookmarkEnd w:id="0"/>
    </w:p>
    <w:sectPr w:rsidR="00CD2F79" w:rsidRPr="00CD2F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0FA"/>
    <w:rsid w:val="000463A9"/>
    <w:rsid w:val="000E3270"/>
    <w:rsid w:val="00141A3A"/>
    <w:rsid w:val="001B764F"/>
    <w:rsid w:val="00352CA7"/>
    <w:rsid w:val="003920FA"/>
    <w:rsid w:val="00397ECE"/>
    <w:rsid w:val="004347D8"/>
    <w:rsid w:val="006F3F0E"/>
    <w:rsid w:val="007B0E97"/>
    <w:rsid w:val="007E38CE"/>
    <w:rsid w:val="00AD6642"/>
    <w:rsid w:val="00C2623E"/>
    <w:rsid w:val="00CD2F79"/>
    <w:rsid w:val="00D732AC"/>
    <w:rsid w:val="00DE6F09"/>
    <w:rsid w:val="00E61F4F"/>
    <w:rsid w:val="00F6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327CE"/>
  <w15:chartTrackingRefBased/>
  <w15:docId w15:val="{B32B4318-BDD0-41B7-8FB7-334BF7C1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0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4610</Words>
  <Characters>26279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2023-04-13T08:44:00Z</dcterms:created>
  <dcterms:modified xsi:type="dcterms:W3CDTF">2023-05-11T08:28:00Z</dcterms:modified>
</cp:coreProperties>
</file>